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C1" w:rsidRPr="001609B3" w:rsidRDefault="00BF18B2" w:rsidP="001609B3">
      <w:pPr>
        <w:widowControl w:val="0"/>
        <w:spacing w:line="600" w:lineRule="exact"/>
        <w:jc w:val="center"/>
        <w:rPr>
          <w:rFonts w:ascii="方正小标宋简体" w:eastAsia="方正小标宋简体" w:hAnsi="方正小标宋简体" w:cs="方正小标宋简体"/>
          <w:color w:val="000000"/>
          <w:kern w:val="2"/>
          <w:sz w:val="44"/>
          <w:szCs w:val="44"/>
          <w:lang w:eastAsia="zh-CN"/>
        </w:rPr>
      </w:pPr>
      <w:r w:rsidRPr="001609B3">
        <w:rPr>
          <w:rFonts w:ascii="方正小标宋简体" w:eastAsia="方正小标宋简体" w:hAnsi="方正小标宋简体" w:cs="方正小标宋简体" w:hint="eastAsia"/>
          <w:color w:val="000000"/>
          <w:kern w:val="2"/>
          <w:sz w:val="44"/>
          <w:szCs w:val="44"/>
          <w:lang w:eastAsia="zh-CN"/>
        </w:rPr>
        <w:t>遵义师</w:t>
      </w:r>
      <w:bookmarkStart w:id="0" w:name="_GoBack"/>
      <w:bookmarkEnd w:id="0"/>
      <w:r w:rsidRPr="001609B3">
        <w:rPr>
          <w:rFonts w:ascii="方正小标宋简体" w:eastAsia="方正小标宋简体" w:hAnsi="方正小标宋简体" w:cs="方正小标宋简体" w:hint="eastAsia"/>
          <w:color w:val="000000"/>
          <w:kern w:val="2"/>
          <w:sz w:val="44"/>
          <w:szCs w:val="44"/>
          <w:lang w:eastAsia="zh-CN"/>
        </w:rPr>
        <w:t>范学院</w:t>
      </w:r>
      <w:r w:rsidRPr="001609B3">
        <w:rPr>
          <w:rFonts w:ascii="方正小标宋简体" w:eastAsia="方正小标宋简体" w:hAnsi="方正小标宋简体" w:cs="方正小标宋简体" w:hint="eastAsia"/>
          <w:color w:val="000000"/>
          <w:kern w:val="2"/>
          <w:sz w:val="44"/>
          <w:szCs w:val="44"/>
          <w:lang w:eastAsia="zh-CN"/>
        </w:rPr>
        <w:t>202</w:t>
      </w:r>
      <w:r w:rsidRPr="001609B3">
        <w:rPr>
          <w:rFonts w:ascii="方正小标宋简体" w:eastAsia="方正小标宋简体" w:hAnsi="方正小标宋简体" w:cs="方正小标宋简体" w:hint="eastAsia"/>
          <w:color w:val="000000"/>
          <w:kern w:val="2"/>
          <w:sz w:val="44"/>
          <w:szCs w:val="44"/>
          <w:lang w:eastAsia="zh-CN"/>
        </w:rPr>
        <w:t>2</w:t>
      </w:r>
      <w:r w:rsidRPr="001609B3">
        <w:rPr>
          <w:rFonts w:ascii="方正小标宋简体" w:eastAsia="方正小标宋简体" w:hAnsi="方正小标宋简体" w:cs="方正小标宋简体" w:hint="eastAsia"/>
          <w:color w:val="000000"/>
          <w:kern w:val="2"/>
          <w:sz w:val="44"/>
          <w:szCs w:val="44"/>
          <w:lang w:eastAsia="zh-CN"/>
        </w:rPr>
        <w:t>年“专升本”</w:t>
      </w:r>
    </w:p>
    <w:p w:rsidR="00B863C1" w:rsidRPr="001609B3" w:rsidRDefault="00BF18B2" w:rsidP="001609B3">
      <w:pPr>
        <w:widowControl w:val="0"/>
        <w:spacing w:line="600" w:lineRule="exact"/>
        <w:jc w:val="center"/>
        <w:rPr>
          <w:rFonts w:ascii="方正小标宋简体" w:eastAsia="方正小标宋简体" w:hAnsi="方正小标宋简体" w:cs="方正小标宋简体"/>
          <w:color w:val="000000"/>
          <w:kern w:val="2"/>
          <w:sz w:val="44"/>
          <w:szCs w:val="44"/>
          <w:lang w:eastAsia="zh-CN"/>
        </w:rPr>
      </w:pPr>
      <w:r w:rsidRPr="001609B3">
        <w:rPr>
          <w:rFonts w:ascii="方正小标宋简体" w:eastAsia="方正小标宋简体" w:hAnsi="方正小标宋简体" w:cs="方正小标宋简体" w:hint="eastAsia"/>
          <w:color w:val="000000"/>
          <w:kern w:val="2"/>
          <w:sz w:val="44"/>
          <w:szCs w:val="44"/>
          <w:lang w:eastAsia="zh-CN"/>
        </w:rPr>
        <w:t>社会工作</w:t>
      </w:r>
      <w:r w:rsidRPr="001609B3">
        <w:rPr>
          <w:rFonts w:ascii="方正小标宋简体" w:eastAsia="方正小标宋简体" w:hAnsi="方正小标宋简体" w:cs="方正小标宋简体" w:hint="eastAsia"/>
          <w:color w:val="000000"/>
          <w:kern w:val="2"/>
          <w:sz w:val="44"/>
          <w:szCs w:val="44"/>
          <w:lang w:eastAsia="zh-CN"/>
        </w:rPr>
        <w:t>专业</w:t>
      </w:r>
      <w:r w:rsidRPr="001609B3">
        <w:rPr>
          <w:rFonts w:ascii="方正小标宋简体" w:eastAsia="方正小标宋简体" w:hAnsi="方正小标宋简体" w:cs="方正小标宋简体" w:hint="eastAsia"/>
          <w:color w:val="000000"/>
          <w:kern w:val="2"/>
          <w:sz w:val="44"/>
          <w:szCs w:val="44"/>
          <w:lang w:eastAsia="zh-CN"/>
        </w:rPr>
        <w:t>考试大纲</w:t>
      </w:r>
    </w:p>
    <w:p w:rsidR="00B863C1" w:rsidRDefault="00BF18B2">
      <w:pPr>
        <w:numPr>
          <w:ilvl w:val="0"/>
          <w:numId w:val="1"/>
        </w:numPr>
        <w:spacing w:line="560" w:lineRule="exact"/>
        <w:rPr>
          <w:rFonts w:ascii="黑体" w:eastAsia="黑体" w:hAnsi="黑体" w:cs="黑体"/>
          <w:sz w:val="32"/>
          <w:szCs w:val="32"/>
          <w:lang w:eastAsia="zh-CN"/>
        </w:rPr>
      </w:pPr>
      <w:r>
        <w:rPr>
          <w:rFonts w:ascii="黑体" w:eastAsia="黑体" w:hAnsi="黑体" w:cs="黑体" w:hint="eastAsia"/>
          <w:sz w:val="32"/>
          <w:szCs w:val="32"/>
          <w:lang w:eastAsia="zh-CN"/>
        </w:rPr>
        <w:t>考试总体要求</w:t>
      </w:r>
    </w:p>
    <w:p w:rsidR="00B863C1" w:rsidRPr="001609B3" w:rsidRDefault="00BF18B2" w:rsidP="001609B3">
      <w:pPr>
        <w:widowControl w:val="0"/>
        <w:spacing w:line="560" w:lineRule="exact"/>
        <w:ind w:firstLineChars="221" w:firstLine="707"/>
        <w:jc w:val="both"/>
        <w:rPr>
          <w:rFonts w:ascii="仿宋" w:eastAsia="仿宋" w:hAnsi="仿宋"/>
          <w:color w:val="000000"/>
          <w:kern w:val="2"/>
          <w:sz w:val="32"/>
          <w:szCs w:val="32"/>
          <w:lang w:eastAsia="zh-CN"/>
        </w:rPr>
      </w:pPr>
      <w:r w:rsidRPr="001609B3">
        <w:rPr>
          <w:rFonts w:ascii="仿宋" w:eastAsia="仿宋" w:hAnsi="仿宋" w:hint="eastAsia"/>
          <w:color w:val="000000"/>
          <w:kern w:val="2"/>
          <w:sz w:val="32"/>
          <w:szCs w:val="32"/>
          <w:lang w:eastAsia="zh-CN"/>
        </w:rPr>
        <w:t>本大纲适用于遵义师范学院招收贵州省内各普通高等学校社会工作专业和社区服务与管理专业申请升入本科阶段学习的专科学生。依据我校社会工作专业的培养方案，主要考察学生的知识掌握和运用能力、问题解决能力，从而选拔出优秀的专科生进入到社会工作本科专业学习。</w:t>
      </w:r>
    </w:p>
    <w:p w:rsidR="00B863C1" w:rsidRDefault="00BF18B2">
      <w:pPr>
        <w:spacing w:line="560" w:lineRule="exact"/>
        <w:rPr>
          <w:rFonts w:ascii="黑体" w:eastAsia="黑体" w:hAnsi="黑体" w:cs="黑体"/>
          <w:sz w:val="32"/>
          <w:szCs w:val="32"/>
          <w:lang w:eastAsia="zh-CN"/>
        </w:rPr>
      </w:pPr>
      <w:r>
        <w:rPr>
          <w:rFonts w:ascii="黑体" w:eastAsia="黑体" w:hAnsi="黑体" w:cs="黑体" w:hint="eastAsia"/>
          <w:sz w:val="32"/>
          <w:szCs w:val="32"/>
          <w:lang w:eastAsia="zh-CN"/>
        </w:rPr>
        <w:t>二、</w:t>
      </w:r>
      <w:r>
        <w:rPr>
          <w:rFonts w:ascii="黑体" w:eastAsia="黑体" w:hAnsi="黑体" w:cs="黑体" w:hint="eastAsia"/>
          <w:sz w:val="32"/>
          <w:szCs w:val="32"/>
          <w:lang w:eastAsia="zh-CN"/>
        </w:rPr>
        <w:t>考试科目</w:t>
      </w:r>
    </w:p>
    <w:p w:rsidR="00B863C1" w:rsidRDefault="00BF18B2">
      <w:pPr>
        <w:spacing w:line="560" w:lineRule="exact"/>
        <w:rPr>
          <w:rFonts w:ascii="仿宋" w:eastAsia="仿宋" w:hAnsi="仿宋"/>
          <w:sz w:val="32"/>
          <w:szCs w:val="32"/>
          <w:lang w:eastAsia="zh-CN"/>
        </w:rPr>
      </w:pPr>
      <w:r>
        <w:rPr>
          <w:rFonts w:ascii="仿宋" w:eastAsia="仿宋" w:hAnsi="仿宋" w:hint="eastAsia"/>
          <w:sz w:val="32"/>
          <w:szCs w:val="32"/>
          <w:lang w:eastAsia="zh-CN"/>
        </w:rPr>
        <w:t xml:space="preserve"> </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《社会工作综合》</w:t>
      </w:r>
    </w:p>
    <w:p w:rsidR="00B863C1" w:rsidRDefault="00BF18B2">
      <w:pPr>
        <w:spacing w:line="560" w:lineRule="exact"/>
        <w:rPr>
          <w:rFonts w:ascii="黑体" w:eastAsia="黑体" w:hAnsi="黑体" w:cs="黑体"/>
          <w:sz w:val="32"/>
          <w:szCs w:val="32"/>
          <w:lang w:eastAsia="zh-CN"/>
        </w:rPr>
      </w:pPr>
      <w:r>
        <w:rPr>
          <w:rFonts w:ascii="黑体" w:eastAsia="黑体" w:hAnsi="黑体" w:cs="黑体" w:hint="eastAsia"/>
          <w:sz w:val="32"/>
          <w:szCs w:val="32"/>
          <w:lang w:eastAsia="zh-CN"/>
        </w:rPr>
        <w:t>三、</w:t>
      </w:r>
      <w:r>
        <w:rPr>
          <w:rFonts w:ascii="黑体" w:eastAsia="黑体" w:hAnsi="黑体" w:cs="黑体" w:hint="eastAsia"/>
          <w:sz w:val="32"/>
          <w:szCs w:val="32"/>
          <w:lang w:eastAsia="zh-CN"/>
        </w:rPr>
        <w:t>考试形式</w:t>
      </w:r>
    </w:p>
    <w:p w:rsidR="00B863C1" w:rsidRDefault="00BF18B2">
      <w:pPr>
        <w:spacing w:line="560" w:lineRule="exact"/>
        <w:rPr>
          <w:rFonts w:ascii="仿宋" w:eastAsia="仿宋" w:hAnsi="仿宋"/>
          <w:sz w:val="32"/>
          <w:szCs w:val="32"/>
          <w:lang w:eastAsia="zh-CN"/>
        </w:rPr>
      </w:pPr>
      <w:r>
        <w:rPr>
          <w:rFonts w:ascii="宋体" w:hAnsi="宋体" w:cs="宋体" w:hint="eastAsia"/>
          <w:lang w:eastAsia="zh-CN"/>
        </w:rPr>
        <w:t xml:space="preserve">  </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闭卷、笔试、满分</w:t>
      </w:r>
      <w:r>
        <w:rPr>
          <w:rFonts w:ascii="仿宋" w:eastAsia="仿宋" w:hAnsi="仿宋" w:cs="仿宋" w:hint="eastAsia"/>
          <w:sz w:val="32"/>
          <w:szCs w:val="32"/>
          <w:lang w:eastAsia="zh-CN"/>
        </w:rPr>
        <w:t>150</w:t>
      </w:r>
      <w:r>
        <w:rPr>
          <w:rFonts w:ascii="仿宋" w:eastAsia="仿宋" w:hAnsi="仿宋" w:cs="仿宋" w:hint="eastAsia"/>
          <w:sz w:val="32"/>
          <w:szCs w:val="32"/>
          <w:lang w:eastAsia="zh-CN"/>
        </w:rPr>
        <w:t>分、考试时限</w:t>
      </w:r>
      <w:r>
        <w:rPr>
          <w:rFonts w:ascii="仿宋" w:eastAsia="仿宋" w:hAnsi="仿宋" w:cs="仿宋" w:hint="eastAsia"/>
          <w:sz w:val="32"/>
          <w:szCs w:val="32"/>
          <w:lang w:eastAsia="zh-CN"/>
        </w:rPr>
        <w:t>150</w:t>
      </w:r>
      <w:r>
        <w:rPr>
          <w:rFonts w:ascii="仿宋" w:eastAsia="仿宋" w:hAnsi="仿宋" w:cs="仿宋" w:hint="eastAsia"/>
          <w:sz w:val="32"/>
          <w:szCs w:val="32"/>
          <w:lang w:eastAsia="zh-CN"/>
        </w:rPr>
        <w:t>分钟。</w:t>
      </w:r>
    </w:p>
    <w:p w:rsidR="00B863C1" w:rsidRDefault="00BF18B2">
      <w:pPr>
        <w:spacing w:line="560" w:lineRule="exact"/>
        <w:rPr>
          <w:rFonts w:ascii="黑体" w:eastAsia="黑体" w:hAnsi="黑体" w:cs="黑体"/>
          <w:sz w:val="32"/>
          <w:szCs w:val="32"/>
          <w:lang w:eastAsia="zh-CN"/>
        </w:rPr>
      </w:pPr>
      <w:r>
        <w:rPr>
          <w:rFonts w:ascii="黑体" w:eastAsia="黑体" w:hAnsi="黑体" w:cs="黑体" w:hint="eastAsia"/>
          <w:sz w:val="32"/>
          <w:szCs w:val="32"/>
          <w:lang w:eastAsia="zh-CN"/>
        </w:rPr>
        <w:t>四、</w:t>
      </w:r>
      <w:r>
        <w:rPr>
          <w:rFonts w:ascii="黑体" w:eastAsia="黑体" w:hAnsi="黑体" w:cs="黑体" w:hint="eastAsia"/>
          <w:sz w:val="32"/>
          <w:szCs w:val="32"/>
          <w:lang w:eastAsia="zh-CN"/>
        </w:rPr>
        <w:t>考试内容</w:t>
      </w:r>
    </w:p>
    <w:p w:rsidR="00B863C1" w:rsidRDefault="00BF18B2">
      <w:pPr>
        <w:spacing w:line="560" w:lineRule="exact"/>
        <w:ind w:firstLineChars="100" w:firstLine="320"/>
        <w:rPr>
          <w:rFonts w:ascii="仿宋" w:eastAsia="仿宋" w:hAnsi="仿宋" w:cs="仿宋"/>
          <w:sz w:val="32"/>
          <w:szCs w:val="32"/>
          <w:lang w:eastAsia="zh-CN"/>
        </w:rPr>
      </w:pPr>
      <w:r>
        <w:rPr>
          <w:rFonts w:ascii="仿宋" w:eastAsia="仿宋" w:hAnsi="仿宋" w:cs="仿宋" w:hint="eastAsia"/>
          <w:sz w:val="32"/>
          <w:szCs w:val="32"/>
          <w:lang w:eastAsia="zh-CN"/>
        </w:rPr>
        <w:t>《社会工作综合》</w:t>
      </w:r>
      <w:r>
        <w:rPr>
          <w:rFonts w:ascii="仿宋" w:eastAsia="仿宋" w:hAnsi="仿宋" w:cs="仿宋" w:hint="eastAsia"/>
          <w:sz w:val="32"/>
          <w:szCs w:val="32"/>
          <w:lang w:eastAsia="zh-CN"/>
        </w:rPr>
        <w:t>考试内容</w:t>
      </w:r>
      <w:r>
        <w:rPr>
          <w:rFonts w:ascii="仿宋" w:eastAsia="仿宋" w:hAnsi="仿宋" w:cs="仿宋" w:hint="eastAsia"/>
          <w:sz w:val="32"/>
          <w:szCs w:val="32"/>
          <w:lang w:eastAsia="zh-CN"/>
        </w:rPr>
        <w:t>见</w:t>
      </w:r>
      <w:r>
        <w:rPr>
          <w:rFonts w:ascii="仿宋" w:eastAsia="仿宋" w:hAnsi="仿宋" w:cs="仿宋" w:hint="eastAsia"/>
          <w:sz w:val="32"/>
          <w:szCs w:val="32"/>
          <w:lang w:eastAsia="zh-CN"/>
        </w:rPr>
        <w:t>下表。</w:t>
      </w:r>
    </w:p>
    <w:p w:rsidR="00B863C1" w:rsidRDefault="00B863C1">
      <w:pPr>
        <w:spacing w:line="560" w:lineRule="exact"/>
        <w:rPr>
          <w:rFonts w:ascii="仿宋" w:eastAsia="仿宋" w:hAnsi="仿宋" w:cs="仿宋"/>
          <w:sz w:val="32"/>
          <w:szCs w:val="32"/>
          <w:lang w:eastAsia="zh-CN"/>
        </w:rPr>
      </w:pP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32"/>
        <w:gridCol w:w="2488"/>
        <w:gridCol w:w="720"/>
        <w:gridCol w:w="720"/>
        <w:gridCol w:w="720"/>
        <w:gridCol w:w="812"/>
      </w:tblGrid>
      <w:tr w:rsidR="00B863C1">
        <w:trPr>
          <w:trHeight w:val="318"/>
          <w:jc w:val="center"/>
        </w:trPr>
        <w:tc>
          <w:tcPr>
            <w:tcW w:w="828" w:type="dxa"/>
            <w:vMerge w:val="restart"/>
            <w:tcBorders>
              <w:top w:val="single" w:sz="12" w:space="0" w:color="auto"/>
              <w:left w:val="single" w:sz="12" w:space="0" w:color="auto"/>
            </w:tcBorders>
            <w:vAlign w:val="center"/>
          </w:tcPr>
          <w:p w:rsidR="00B863C1" w:rsidRDefault="00BF18B2">
            <w:pPr>
              <w:spacing w:line="300" w:lineRule="exact"/>
              <w:ind w:firstLineChars="50" w:firstLine="105"/>
              <w:jc w:val="center"/>
              <w:rPr>
                <w:rFonts w:ascii="仿宋" w:eastAsia="仿宋" w:hAnsi="仿宋" w:cs="仿宋"/>
                <w:b/>
                <w:sz w:val="21"/>
                <w:szCs w:val="21"/>
              </w:rPr>
            </w:pPr>
            <w:r>
              <w:rPr>
                <w:rFonts w:ascii="仿宋" w:eastAsia="仿宋" w:hAnsi="仿宋" w:cs="仿宋" w:hint="eastAsia"/>
                <w:b/>
                <w:sz w:val="21"/>
                <w:szCs w:val="21"/>
              </w:rPr>
              <w:t>章</w:t>
            </w:r>
          </w:p>
        </w:tc>
        <w:tc>
          <w:tcPr>
            <w:tcW w:w="1832" w:type="dxa"/>
            <w:vMerge w:val="restart"/>
            <w:tcBorders>
              <w:top w:val="single" w:sz="12" w:space="0" w:color="auto"/>
            </w:tcBorders>
            <w:vAlign w:val="center"/>
          </w:tcPr>
          <w:p w:rsidR="00B863C1" w:rsidRDefault="00BF18B2">
            <w:pPr>
              <w:spacing w:line="300" w:lineRule="exact"/>
              <w:ind w:firstLineChars="50" w:firstLine="105"/>
              <w:jc w:val="center"/>
              <w:rPr>
                <w:rFonts w:ascii="仿宋" w:eastAsia="仿宋" w:hAnsi="仿宋" w:cs="仿宋"/>
                <w:b/>
                <w:sz w:val="21"/>
                <w:szCs w:val="21"/>
              </w:rPr>
            </w:pPr>
            <w:r>
              <w:rPr>
                <w:rFonts w:ascii="仿宋" w:eastAsia="仿宋" w:hAnsi="仿宋" w:cs="仿宋" w:hint="eastAsia"/>
                <w:b/>
                <w:sz w:val="21"/>
                <w:szCs w:val="21"/>
              </w:rPr>
              <w:t>节</w:t>
            </w:r>
          </w:p>
        </w:tc>
        <w:tc>
          <w:tcPr>
            <w:tcW w:w="2488" w:type="dxa"/>
            <w:vMerge w:val="restart"/>
            <w:tcBorders>
              <w:top w:val="single" w:sz="12" w:space="0" w:color="auto"/>
            </w:tcBorders>
            <w:vAlign w:val="center"/>
          </w:tcPr>
          <w:p w:rsidR="00B863C1" w:rsidRDefault="00BF18B2">
            <w:pPr>
              <w:spacing w:line="300" w:lineRule="exact"/>
              <w:ind w:firstLineChars="50" w:firstLine="105"/>
              <w:jc w:val="center"/>
              <w:rPr>
                <w:rFonts w:ascii="仿宋" w:eastAsia="仿宋" w:hAnsi="仿宋" w:cs="仿宋"/>
                <w:b/>
                <w:sz w:val="21"/>
                <w:szCs w:val="21"/>
              </w:rPr>
            </w:pPr>
            <w:r>
              <w:rPr>
                <w:rFonts w:ascii="仿宋" w:eastAsia="仿宋" w:hAnsi="仿宋" w:cs="仿宋" w:hint="eastAsia"/>
                <w:b/>
                <w:sz w:val="21"/>
                <w:szCs w:val="21"/>
              </w:rPr>
              <w:t>知</w:t>
            </w:r>
            <w:r>
              <w:rPr>
                <w:rFonts w:ascii="仿宋" w:eastAsia="仿宋" w:hAnsi="仿宋" w:cs="仿宋" w:hint="eastAsia"/>
                <w:b/>
                <w:sz w:val="21"/>
                <w:szCs w:val="21"/>
              </w:rPr>
              <w:t xml:space="preserve"> </w:t>
            </w:r>
            <w:r>
              <w:rPr>
                <w:rFonts w:ascii="仿宋" w:eastAsia="仿宋" w:hAnsi="仿宋" w:cs="仿宋" w:hint="eastAsia"/>
                <w:b/>
                <w:sz w:val="21"/>
                <w:szCs w:val="21"/>
              </w:rPr>
              <w:t>识</w:t>
            </w:r>
            <w:r>
              <w:rPr>
                <w:rFonts w:ascii="仿宋" w:eastAsia="仿宋" w:hAnsi="仿宋" w:cs="仿宋" w:hint="eastAsia"/>
                <w:b/>
                <w:sz w:val="21"/>
                <w:szCs w:val="21"/>
              </w:rPr>
              <w:t xml:space="preserve"> </w:t>
            </w:r>
            <w:r>
              <w:rPr>
                <w:rFonts w:ascii="仿宋" w:eastAsia="仿宋" w:hAnsi="仿宋" w:cs="仿宋" w:hint="eastAsia"/>
                <w:b/>
                <w:sz w:val="21"/>
                <w:szCs w:val="21"/>
              </w:rPr>
              <w:t>点</w:t>
            </w:r>
          </w:p>
        </w:tc>
        <w:tc>
          <w:tcPr>
            <w:tcW w:w="2972" w:type="dxa"/>
            <w:gridSpan w:val="4"/>
            <w:tcBorders>
              <w:top w:val="single" w:sz="12" w:space="0" w:color="auto"/>
            </w:tcBorders>
            <w:vAlign w:val="center"/>
          </w:tcPr>
          <w:p w:rsidR="00B863C1" w:rsidRDefault="00BF18B2">
            <w:pPr>
              <w:spacing w:line="300" w:lineRule="exact"/>
              <w:jc w:val="center"/>
              <w:rPr>
                <w:rFonts w:ascii="仿宋" w:eastAsia="仿宋" w:hAnsi="仿宋" w:cs="仿宋"/>
                <w:b/>
                <w:sz w:val="21"/>
                <w:szCs w:val="21"/>
              </w:rPr>
            </w:pPr>
            <w:proofErr w:type="spellStart"/>
            <w:r>
              <w:rPr>
                <w:rFonts w:ascii="仿宋" w:eastAsia="仿宋" w:hAnsi="仿宋" w:cs="仿宋" w:hint="eastAsia"/>
                <w:b/>
                <w:sz w:val="21"/>
                <w:szCs w:val="21"/>
              </w:rPr>
              <w:t>层次要求</w:t>
            </w:r>
            <w:proofErr w:type="spellEnd"/>
          </w:p>
        </w:tc>
      </w:tr>
      <w:tr w:rsidR="00B863C1">
        <w:trPr>
          <w:trHeight w:val="298"/>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sz w:val="21"/>
                <w:szCs w:val="21"/>
              </w:rPr>
            </w:pPr>
          </w:p>
        </w:tc>
        <w:tc>
          <w:tcPr>
            <w:tcW w:w="1832" w:type="dxa"/>
            <w:vMerge/>
            <w:vAlign w:val="center"/>
          </w:tcPr>
          <w:p w:rsidR="00B863C1" w:rsidRDefault="00B863C1">
            <w:pPr>
              <w:spacing w:line="300" w:lineRule="exact"/>
              <w:jc w:val="center"/>
              <w:rPr>
                <w:rFonts w:ascii="仿宋" w:eastAsia="仿宋" w:hAnsi="仿宋" w:cs="仿宋"/>
                <w:sz w:val="21"/>
                <w:szCs w:val="21"/>
              </w:rPr>
            </w:pPr>
          </w:p>
        </w:tc>
        <w:tc>
          <w:tcPr>
            <w:tcW w:w="2488" w:type="dxa"/>
            <w:vMerge/>
            <w:vAlign w:val="center"/>
          </w:tcPr>
          <w:p w:rsidR="00B863C1" w:rsidRDefault="00B863C1">
            <w:pPr>
              <w:spacing w:line="300" w:lineRule="exact"/>
              <w:jc w:val="center"/>
              <w:rPr>
                <w:rFonts w:ascii="仿宋" w:eastAsia="仿宋" w:hAnsi="仿宋" w:cs="仿宋"/>
                <w:sz w:val="21"/>
                <w:szCs w:val="21"/>
              </w:rPr>
            </w:pPr>
          </w:p>
        </w:tc>
        <w:tc>
          <w:tcPr>
            <w:tcW w:w="720" w:type="dxa"/>
            <w:vAlign w:val="center"/>
          </w:tcPr>
          <w:p w:rsidR="00B863C1" w:rsidRDefault="00BF18B2">
            <w:pPr>
              <w:spacing w:line="300" w:lineRule="exact"/>
              <w:jc w:val="center"/>
              <w:rPr>
                <w:rFonts w:ascii="仿宋" w:eastAsia="仿宋" w:hAnsi="仿宋" w:cs="仿宋"/>
                <w:b/>
                <w:sz w:val="21"/>
                <w:szCs w:val="21"/>
              </w:rPr>
            </w:pPr>
            <w:proofErr w:type="spellStart"/>
            <w:r>
              <w:rPr>
                <w:rFonts w:ascii="仿宋" w:eastAsia="仿宋" w:hAnsi="仿宋" w:cs="仿宋" w:hint="eastAsia"/>
                <w:b/>
                <w:sz w:val="21"/>
                <w:szCs w:val="21"/>
              </w:rPr>
              <w:t>了解</w:t>
            </w:r>
            <w:proofErr w:type="spellEnd"/>
          </w:p>
        </w:tc>
        <w:tc>
          <w:tcPr>
            <w:tcW w:w="720" w:type="dxa"/>
            <w:vAlign w:val="center"/>
          </w:tcPr>
          <w:p w:rsidR="00B863C1" w:rsidRDefault="00BF18B2">
            <w:pPr>
              <w:spacing w:line="300" w:lineRule="exact"/>
              <w:jc w:val="center"/>
              <w:rPr>
                <w:rFonts w:ascii="仿宋" w:eastAsia="仿宋" w:hAnsi="仿宋" w:cs="仿宋"/>
                <w:b/>
                <w:sz w:val="21"/>
                <w:szCs w:val="21"/>
              </w:rPr>
            </w:pPr>
            <w:proofErr w:type="spellStart"/>
            <w:r>
              <w:rPr>
                <w:rFonts w:ascii="仿宋" w:eastAsia="仿宋" w:hAnsi="仿宋" w:cs="仿宋" w:hint="eastAsia"/>
                <w:b/>
                <w:sz w:val="21"/>
                <w:szCs w:val="21"/>
              </w:rPr>
              <w:t>理解</w:t>
            </w:r>
            <w:proofErr w:type="spellEnd"/>
          </w:p>
        </w:tc>
        <w:tc>
          <w:tcPr>
            <w:tcW w:w="720" w:type="dxa"/>
            <w:vAlign w:val="center"/>
          </w:tcPr>
          <w:p w:rsidR="00B863C1" w:rsidRDefault="00BF18B2">
            <w:pPr>
              <w:spacing w:line="300" w:lineRule="exact"/>
              <w:jc w:val="center"/>
              <w:rPr>
                <w:rFonts w:ascii="仿宋" w:eastAsia="仿宋" w:hAnsi="仿宋" w:cs="仿宋"/>
                <w:b/>
                <w:sz w:val="21"/>
                <w:szCs w:val="21"/>
              </w:rPr>
            </w:pPr>
            <w:proofErr w:type="spellStart"/>
            <w:r>
              <w:rPr>
                <w:rFonts w:ascii="仿宋" w:eastAsia="仿宋" w:hAnsi="仿宋" w:cs="仿宋" w:hint="eastAsia"/>
                <w:b/>
                <w:sz w:val="21"/>
                <w:szCs w:val="21"/>
              </w:rPr>
              <w:t>掌握</w:t>
            </w:r>
            <w:proofErr w:type="spellEnd"/>
          </w:p>
        </w:tc>
        <w:tc>
          <w:tcPr>
            <w:tcW w:w="812" w:type="dxa"/>
            <w:vAlign w:val="center"/>
          </w:tcPr>
          <w:p w:rsidR="00B863C1" w:rsidRDefault="00BF18B2">
            <w:pPr>
              <w:spacing w:line="300" w:lineRule="exact"/>
              <w:jc w:val="center"/>
              <w:rPr>
                <w:rFonts w:ascii="仿宋" w:eastAsia="仿宋" w:hAnsi="仿宋" w:cs="仿宋"/>
                <w:b/>
                <w:sz w:val="21"/>
                <w:szCs w:val="21"/>
              </w:rPr>
            </w:pPr>
            <w:proofErr w:type="spellStart"/>
            <w:r>
              <w:rPr>
                <w:rFonts w:ascii="仿宋" w:eastAsia="仿宋" w:hAnsi="仿宋" w:cs="仿宋" w:hint="eastAsia"/>
                <w:b/>
                <w:sz w:val="21"/>
                <w:szCs w:val="21"/>
              </w:rPr>
              <w:t>应用</w:t>
            </w:r>
            <w:proofErr w:type="spellEnd"/>
          </w:p>
        </w:tc>
      </w:tr>
      <w:tr w:rsidR="00B863C1">
        <w:trPr>
          <w:trHeight w:hRule="exact" w:val="779"/>
          <w:jc w:val="center"/>
        </w:trPr>
        <w:tc>
          <w:tcPr>
            <w:tcW w:w="828" w:type="dxa"/>
            <w:vMerge w:val="restart"/>
            <w:tcBorders>
              <w:left w:val="single" w:sz="12" w:space="0" w:color="auto"/>
            </w:tcBorders>
            <w:vAlign w:val="center"/>
          </w:tcPr>
          <w:p w:rsidR="00B863C1" w:rsidRDefault="00BF18B2" w:rsidP="001609B3">
            <w:pPr>
              <w:spacing w:line="300" w:lineRule="exact"/>
              <w:ind w:left="316" w:hangingChars="150" w:hanging="316"/>
              <w:jc w:val="center"/>
              <w:rPr>
                <w:rFonts w:ascii="仿宋" w:eastAsia="仿宋" w:hAnsi="仿宋" w:cs="仿宋"/>
                <w:b/>
                <w:sz w:val="21"/>
                <w:szCs w:val="21"/>
                <w:lang w:eastAsia="zh-CN"/>
              </w:rPr>
            </w:pPr>
            <w:r>
              <w:rPr>
                <w:rFonts w:ascii="仿宋" w:eastAsia="仿宋" w:hAnsi="仿宋" w:cs="仿宋" w:hint="eastAsia"/>
                <w:b/>
                <w:sz w:val="21"/>
                <w:szCs w:val="21"/>
                <w:lang w:eastAsia="zh-CN"/>
              </w:rPr>
              <w:t>第</w:t>
            </w:r>
          </w:p>
          <w:p w:rsidR="00B863C1" w:rsidRDefault="00BF18B2" w:rsidP="001609B3">
            <w:pPr>
              <w:spacing w:line="300" w:lineRule="exact"/>
              <w:ind w:left="316" w:hangingChars="150" w:hanging="316"/>
              <w:jc w:val="center"/>
              <w:rPr>
                <w:rFonts w:ascii="仿宋" w:eastAsia="仿宋" w:hAnsi="仿宋" w:cs="仿宋"/>
                <w:b/>
                <w:sz w:val="21"/>
                <w:szCs w:val="21"/>
                <w:lang w:eastAsia="zh-CN"/>
              </w:rPr>
            </w:pPr>
            <w:r>
              <w:rPr>
                <w:rFonts w:ascii="仿宋" w:eastAsia="仿宋" w:hAnsi="仿宋" w:cs="仿宋" w:hint="eastAsia"/>
                <w:b/>
                <w:sz w:val="21"/>
                <w:szCs w:val="21"/>
                <w:lang w:eastAsia="zh-CN"/>
              </w:rPr>
              <w:t>一</w:t>
            </w:r>
          </w:p>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章</w:t>
            </w:r>
          </w:p>
          <w:p w:rsidR="00B863C1" w:rsidRDefault="00BF18B2">
            <w:pPr>
              <w:spacing w:line="300" w:lineRule="exact"/>
              <w:jc w:val="center"/>
              <w:rPr>
                <w:rFonts w:ascii="仿宋" w:eastAsia="仿宋" w:hAnsi="仿宋" w:cs="仿宋"/>
                <w:b/>
                <w:bCs/>
                <w:sz w:val="21"/>
                <w:szCs w:val="21"/>
                <w:lang w:eastAsia="zh-CN"/>
              </w:rPr>
            </w:pPr>
            <w:r>
              <w:rPr>
                <w:rFonts w:ascii="仿宋" w:eastAsia="仿宋" w:hAnsi="仿宋" w:cs="仿宋" w:hint="eastAsia"/>
                <w:b/>
                <w:bCs/>
                <w:sz w:val="21"/>
                <w:szCs w:val="21"/>
                <w:lang w:eastAsia="zh-CN"/>
              </w:rPr>
              <w:t>社会工作的内涵与工作领域</w:t>
            </w: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1.1</w:t>
            </w:r>
            <w:r>
              <w:rPr>
                <w:rFonts w:ascii="仿宋" w:eastAsia="仿宋" w:hAnsi="仿宋" w:cs="仿宋" w:hint="eastAsia"/>
                <w:b/>
                <w:sz w:val="21"/>
                <w:szCs w:val="21"/>
                <w:lang w:eastAsia="zh-CN"/>
              </w:rPr>
              <w:t>社会工作的产生和发展</w:t>
            </w:r>
          </w:p>
          <w:p w:rsidR="00B863C1" w:rsidRDefault="00B863C1">
            <w:pPr>
              <w:spacing w:line="300" w:lineRule="exact"/>
              <w:jc w:val="center"/>
              <w:rPr>
                <w:rFonts w:ascii="仿宋" w:eastAsia="仿宋" w:hAnsi="仿宋" w:cs="仿宋"/>
                <w:b/>
                <w:sz w:val="21"/>
                <w:szCs w:val="21"/>
                <w:lang w:eastAsia="zh-CN"/>
              </w:rPr>
            </w:pP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社会工作的产生、社会工作在中国的发展</w:t>
            </w: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hRule="exact" w:val="757"/>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1.2</w:t>
            </w:r>
            <w:r>
              <w:rPr>
                <w:rFonts w:ascii="仿宋" w:eastAsia="仿宋" w:hAnsi="仿宋" w:cs="仿宋" w:hint="eastAsia"/>
                <w:b/>
                <w:sz w:val="21"/>
                <w:szCs w:val="21"/>
                <w:lang w:eastAsia="zh-CN"/>
              </w:rPr>
              <w:t>社会工作的内涵与构成</w:t>
            </w:r>
          </w:p>
          <w:p w:rsidR="00B863C1" w:rsidRDefault="00B863C1">
            <w:pPr>
              <w:spacing w:line="300" w:lineRule="exact"/>
              <w:jc w:val="center"/>
              <w:rPr>
                <w:rFonts w:ascii="仿宋" w:eastAsia="仿宋" w:hAnsi="仿宋" w:cs="仿宋"/>
                <w:b/>
                <w:sz w:val="21"/>
                <w:szCs w:val="21"/>
                <w:lang w:eastAsia="zh-CN"/>
              </w:rPr>
            </w:pP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社会工作的定义、社会工作的构成</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hRule="exact" w:val="1200"/>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1.3</w:t>
            </w:r>
            <w:r>
              <w:rPr>
                <w:rFonts w:ascii="仿宋" w:eastAsia="仿宋" w:hAnsi="仿宋" w:cs="仿宋" w:hint="eastAsia"/>
                <w:b/>
                <w:sz w:val="21"/>
                <w:szCs w:val="21"/>
                <w:lang w:eastAsia="zh-CN"/>
              </w:rPr>
              <w:t>社会工作的实践领域</w:t>
            </w:r>
          </w:p>
        </w:tc>
        <w:tc>
          <w:tcPr>
            <w:tcW w:w="2488" w:type="dxa"/>
            <w:vAlign w:val="center"/>
          </w:tcPr>
          <w:p w:rsidR="00B863C1" w:rsidRDefault="00BF18B2">
            <w:pPr>
              <w:adjustRightInd w:val="0"/>
              <w:snapToGrid w:val="0"/>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儿童社会工作、青少年社会工作、妇女社会工作</w:t>
            </w:r>
            <w:r>
              <w:rPr>
                <w:rFonts w:ascii="仿宋" w:eastAsia="仿宋" w:hAnsi="仿宋" w:cs="仿宋" w:hint="eastAsia"/>
                <w:sz w:val="21"/>
                <w:szCs w:val="21"/>
                <w:lang w:eastAsia="zh-CN"/>
              </w:rPr>
              <w:t>等</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1055"/>
          <w:jc w:val="center"/>
        </w:trPr>
        <w:tc>
          <w:tcPr>
            <w:tcW w:w="828" w:type="dxa"/>
            <w:vMerge w:val="restart"/>
            <w:tcBorders>
              <w:left w:val="single" w:sz="12" w:space="0" w:color="auto"/>
            </w:tcBorders>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第</w:t>
            </w: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二</w:t>
            </w: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章</w:t>
            </w:r>
          </w:p>
          <w:p w:rsidR="00B863C1" w:rsidRDefault="00B863C1">
            <w:pPr>
              <w:spacing w:line="300" w:lineRule="exact"/>
              <w:jc w:val="center"/>
              <w:rPr>
                <w:rFonts w:ascii="仿宋" w:eastAsia="仿宋" w:hAnsi="仿宋" w:cs="仿宋"/>
                <w:b/>
                <w:sz w:val="21"/>
                <w:szCs w:val="21"/>
              </w:rPr>
            </w:pPr>
          </w:p>
          <w:p w:rsidR="00B863C1" w:rsidRDefault="00BF18B2">
            <w:pPr>
              <w:spacing w:line="300" w:lineRule="exact"/>
              <w:jc w:val="center"/>
              <w:rPr>
                <w:rFonts w:ascii="仿宋" w:eastAsia="仿宋" w:hAnsi="仿宋" w:cs="仿宋"/>
                <w:b/>
                <w:sz w:val="21"/>
                <w:szCs w:val="21"/>
              </w:rPr>
            </w:pPr>
            <w:proofErr w:type="spellStart"/>
            <w:r>
              <w:rPr>
                <w:rFonts w:ascii="仿宋" w:eastAsia="仿宋" w:hAnsi="仿宋" w:cs="仿宋" w:hint="eastAsia"/>
                <w:b/>
                <w:sz w:val="21"/>
                <w:szCs w:val="21"/>
              </w:rPr>
              <w:t>社会个案</w:t>
            </w:r>
            <w:r>
              <w:rPr>
                <w:rFonts w:ascii="仿宋" w:eastAsia="仿宋" w:hAnsi="仿宋" w:cs="仿宋" w:hint="eastAsia"/>
                <w:b/>
                <w:sz w:val="21"/>
                <w:szCs w:val="21"/>
              </w:rPr>
              <w:lastRenderedPageBreak/>
              <w:t>工作</w:t>
            </w:r>
            <w:proofErr w:type="spellEnd"/>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lastRenderedPageBreak/>
              <w:t>§</w:t>
            </w:r>
            <w:r>
              <w:rPr>
                <w:rFonts w:ascii="仿宋" w:eastAsia="仿宋" w:hAnsi="仿宋" w:cs="仿宋" w:hint="eastAsia"/>
                <w:b/>
                <w:sz w:val="21"/>
                <w:szCs w:val="21"/>
                <w:lang w:eastAsia="zh-CN"/>
              </w:rPr>
              <w:t xml:space="preserve">2.1 </w:t>
            </w:r>
            <w:r>
              <w:rPr>
                <w:rFonts w:ascii="仿宋" w:eastAsia="仿宋" w:hAnsi="仿宋" w:cs="仿宋" w:hint="eastAsia"/>
                <w:b/>
                <w:sz w:val="21"/>
                <w:szCs w:val="21"/>
                <w:lang w:eastAsia="zh-CN"/>
              </w:rPr>
              <w:t>社会个案社会工作的涵义与历史发展</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个案工作的定义、个案工作的要素</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649"/>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2.2</w:t>
            </w:r>
            <w:r>
              <w:rPr>
                <w:rFonts w:ascii="仿宋" w:eastAsia="仿宋" w:hAnsi="仿宋" w:cs="仿宋" w:hint="eastAsia"/>
                <w:b/>
                <w:sz w:val="21"/>
                <w:szCs w:val="21"/>
                <w:lang w:eastAsia="zh-CN"/>
              </w:rPr>
              <w:t>社会个案工作的过程与基本技巧</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个案工作的接案到结案的过程、沟通技巧、关系技巧、过程技巧</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812"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r>
      <w:tr w:rsidR="00B863C1">
        <w:trPr>
          <w:trHeight w:hRule="exact" w:val="760"/>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Merge w:val="restart"/>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 xml:space="preserve">2.3 </w:t>
            </w:r>
            <w:r>
              <w:rPr>
                <w:rFonts w:ascii="仿宋" w:eastAsia="仿宋" w:hAnsi="仿宋" w:cs="仿宋" w:hint="eastAsia"/>
                <w:b/>
                <w:sz w:val="21"/>
                <w:szCs w:val="21"/>
                <w:lang w:eastAsia="zh-CN"/>
              </w:rPr>
              <w:t>社会个案工作的理论模式与实务方法</w:t>
            </w:r>
          </w:p>
        </w:tc>
        <w:tc>
          <w:tcPr>
            <w:tcW w:w="2488" w:type="dxa"/>
            <w:vMerge w:val="restart"/>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危机介入模式、任务中心模式、社会—心理模式、行为主义模式、叙事治疗模式</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812"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r>
      <w:tr w:rsidR="00B863C1">
        <w:trPr>
          <w:trHeight w:hRule="exact" w:val="599"/>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Merge/>
            <w:vAlign w:val="center"/>
          </w:tcPr>
          <w:p w:rsidR="00B863C1" w:rsidRDefault="00B863C1">
            <w:pPr>
              <w:spacing w:line="300" w:lineRule="exact"/>
              <w:ind w:firstLineChars="147" w:firstLine="310"/>
              <w:jc w:val="center"/>
              <w:rPr>
                <w:rFonts w:ascii="仿宋" w:eastAsia="仿宋" w:hAnsi="仿宋" w:cs="仿宋"/>
                <w:b/>
                <w:sz w:val="21"/>
                <w:szCs w:val="21"/>
              </w:rPr>
            </w:pPr>
          </w:p>
        </w:tc>
        <w:tc>
          <w:tcPr>
            <w:tcW w:w="2488" w:type="dxa"/>
            <w:vMerge/>
            <w:vAlign w:val="center"/>
          </w:tcPr>
          <w:p w:rsidR="00B863C1" w:rsidRDefault="00B863C1">
            <w:pPr>
              <w:spacing w:line="300" w:lineRule="exact"/>
              <w:jc w:val="center"/>
              <w:rPr>
                <w:rFonts w:ascii="仿宋" w:eastAsia="仿宋" w:hAnsi="仿宋" w:cs="仿宋"/>
                <w:sz w:val="21"/>
                <w:szCs w:val="21"/>
              </w:rPr>
            </w:pP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r>
      <w:tr w:rsidR="00B863C1">
        <w:trPr>
          <w:trHeight w:val="567"/>
          <w:jc w:val="center"/>
        </w:trPr>
        <w:tc>
          <w:tcPr>
            <w:tcW w:w="828" w:type="dxa"/>
            <w:vMerge w:val="restart"/>
            <w:tcBorders>
              <w:left w:val="single" w:sz="12" w:space="0" w:color="auto"/>
            </w:tcBorders>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第</w:t>
            </w: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三</w:t>
            </w: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章</w:t>
            </w:r>
          </w:p>
          <w:p w:rsidR="00B863C1" w:rsidRDefault="00B863C1">
            <w:pPr>
              <w:spacing w:line="300" w:lineRule="exact"/>
              <w:jc w:val="center"/>
              <w:rPr>
                <w:rFonts w:ascii="仿宋" w:eastAsia="仿宋" w:hAnsi="仿宋" w:cs="仿宋"/>
                <w:b/>
                <w:sz w:val="21"/>
                <w:szCs w:val="21"/>
              </w:rPr>
            </w:pPr>
          </w:p>
          <w:p w:rsidR="00B863C1" w:rsidRDefault="00B863C1">
            <w:pPr>
              <w:spacing w:line="300" w:lineRule="exact"/>
              <w:jc w:val="center"/>
              <w:rPr>
                <w:rFonts w:ascii="仿宋" w:eastAsia="仿宋" w:hAnsi="仿宋" w:cs="仿宋"/>
                <w:b/>
                <w:sz w:val="21"/>
                <w:szCs w:val="21"/>
              </w:rPr>
            </w:pPr>
          </w:p>
          <w:p w:rsidR="00B863C1" w:rsidRDefault="00BF18B2">
            <w:pPr>
              <w:spacing w:line="300" w:lineRule="exact"/>
              <w:jc w:val="center"/>
              <w:rPr>
                <w:rFonts w:ascii="仿宋" w:eastAsia="仿宋" w:hAnsi="仿宋" w:cs="仿宋"/>
                <w:b/>
                <w:sz w:val="21"/>
                <w:szCs w:val="21"/>
              </w:rPr>
            </w:pPr>
            <w:proofErr w:type="spellStart"/>
            <w:r>
              <w:rPr>
                <w:rFonts w:ascii="仿宋" w:eastAsia="仿宋" w:hAnsi="仿宋" w:cs="仿宋" w:hint="eastAsia"/>
                <w:b/>
                <w:sz w:val="21"/>
                <w:szCs w:val="21"/>
              </w:rPr>
              <w:t>社会小组工作</w:t>
            </w:r>
            <w:proofErr w:type="spellEnd"/>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 xml:space="preserve">3.1 </w:t>
            </w:r>
            <w:r>
              <w:rPr>
                <w:rFonts w:ascii="仿宋" w:eastAsia="仿宋" w:hAnsi="仿宋" w:cs="仿宋" w:hint="eastAsia"/>
                <w:b/>
                <w:sz w:val="21"/>
                <w:szCs w:val="21"/>
                <w:lang w:eastAsia="zh-CN"/>
              </w:rPr>
              <w:t>小组工作的基本概念</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小组工作的形成、定义、功能、小组的类型</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614"/>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 xml:space="preserve">3.2 </w:t>
            </w:r>
            <w:r>
              <w:rPr>
                <w:rFonts w:ascii="仿宋" w:eastAsia="仿宋" w:hAnsi="仿宋" w:cs="仿宋" w:hint="eastAsia"/>
                <w:b/>
                <w:sz w:val="21"/>
                <w:szCs w:val="21"/>
                <w:lang w:eastAsia="zh-CN"/>
              </w:rPr>
              <w:t>小组工作的理论与理论模式</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社会目标模式、治疗模式、互动模式</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812"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r>
      <w:tr w:rsidR="00B863C1">
        <w:trPr>
          <w:trHeight w:val="955"/>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 xml:space="preserve">3.3 </w:t>
            </w:r>
            <w:r>
              <w:rPr>
                <w:rFonts w:ascii="仿宋" w:eastAsia="仿宋" w:hAnsi="仿宋" w:cs="仿宋" w:hint="eastAsia"/>
                <w:b/>
                <w:sz w:val="21"/>
                <w:szCs w:val="21"/>
                <w:lang w:eastAsia="zh-CN"/>
              </w:rPr>
              <w:t>小组工作的发展阶段与过程</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proofErr w:type="gramStart"/>
            <w:r>
              <w:rPr>
                <w:rFonts w:ascii="仿宋" w:eastAsia="仿宋" w:hAnsi="仿宋" w:cs="仿宋" w:hint="eastAsia"/>
                <w:sz w:val="21"/>
                <w:szCs w:val="21"/>
                <w:lang w:eastAsia="zh-CN"/>
              </w:rPr>
              <w:t>前属期阶段</w:t>
            </w:r>
            <w:proofErr w:type="gramEnd"/>
            <w:r>
              <w:rPr>
                <w:rFonts w:ascii="仿宋" w:eastAsia="仿宋" w:hAnsi="仿宋" w:cs="仿宋" w:hint="eastAsia"/>
                <w:sz w:val="21"/>
                <w:szCs w:val="21"/>
                <w:lang w:eastAsia="zh-CN"/>
              </w:rPr>
              <w:t>、权利和控制期、亲密期、分辨期、分离期</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820"/>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 xml:space="preserve">3.4 </w:t>
            </w:r>
            <w:r>
              <w:rPr>
                <w:rFonts w:ascii="仿宋" w:eastAsia="仿宋" w:hAnsi="仿宋" w:cs="仿宋" w:hint="eastAsia"/>
                <w:b/>
                <w:sz w:val="21"/>
                <w:szCs w:val="21"/>
                <w:lang w:eastAsia="zh-CN"/>
              </w:rPr>
              <w:t>小组工作原则与技巧</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一般性技巧、促进沟通的技巧、组织会议的技巧</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812"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r>
      <w:tr w:rsidR="00B863C1">
        <w:trPr>
          <w:trHeight w:val="567"/>
          <w:jc w:val="center"/>
        </w:trPr>
        <w:tc>
          <w:tcPr>
            <w:tcW w:w="828" w:type="dxa"/>
            <w:vMerge w:val="restart"/>
            <w:tcBorders>
              <w:left w:val="single" w:sz="12" w:space="0" w:color="auto"/>
            </w:tcBorders>
            <w:vAlign w:val="center"/>
          </w:tcPr>
          <w:p w:rsidR="00B863C1" w:rsidRDefault="00BF18B2">
            <w:pPr>
              <w:spacing w:line="300" w:lineRule="exact"/>
              <w:ind w:firstLineChars="48" w:firstLine="101"/>
              <w:jc w:val="both"/>
              <w:rPr>
                <w:rFonts w:ascii="仿宋" w:eastAsia="仿宋" w:hAnsi="仿宋" w:cs="仿宋"/>
                <w:b/>
                <w:sz w:val="21"/>
                <w:szCs w:val="21"/>
              </w:rPr>
            </w:pPr>
            <w:r>
              <w:rPr>
                <w:rFonts w:ascii="仿宋" w:eastAsia="仿宋" w:hAnsi="仿宋" w:cs="仿宋" w:hint="eastAsia"/>
                <w:b/>
                <w:sz w:val="21"/>
                <w:szCs w:val="21"/>
                <w:lang w:eastAsia="zh-CN"/>
              </w:rPr>
              <w:t xml:space="preserve"> </w:t>
            </w:r>
            <w:r>
              <w:rPr>
                <w:rFonts w:ascii="仿宋" w:eastAsia="仿宋" w:hAnsi="仿宋" w:cs="仿宋" w:hint="eastAsia"/>
                <w:b/>
                <w:sz w:val="21"/>
                <w:szCs w:val="21"/>
              </w:rPr>
              <w:t>第</w:t>
            </w: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四</w:t>
            </w: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章</w:t>
            </w:r>
          </w:p>
          <w:p w:rsidR="00B863C1" w:rsidRDefault="00B863C1">
            <w:pPr>
              <w:spacing w:line="300" w:lineRule="exact"/>
              <w:jc w:val="center"/>
              <w:rPr>
                <w:rFonts w:ascii="仿宋" w:eastAsia="仿宋" w:hAnsi="仿宋" w:cs="仿宋"/>
                <w:b/>
                <w:sz w:val="21"/>
                <w:szCs w:val="21"/>
              </w:rPr>
            </w:pPr>
          </w:p>
          <w:p w:rsidR="00B863C1" w:rsidRDefault="00B863C1">
            <w:pPr>
              <w:spacing w:line="300" w:lineRule="exact"/>
              <w:jc w:val="center"/>
              <w:rPr>
                <w:rFonts w:ascii="仿宋" w:eastAsia="仿宋" w:hAnsi="仿宋" w:cs="仿宋"/>
                <w:b/>
                <w:sz w:val="21"/>
                <w:szCs w:val="21"/>
              </w:rPr>
            </w:pPr>
          </w:p>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社区工作</w:t>
            </w: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4.1</w:t>
            </w:r>
            <w:r>
              <w:rPr>
                <w:rFonts w:ascii="仿宋" w:eastAsia="仿宋" w:hAnsi="仿宋" w:cs="仿宋" w:hint="eastAsia"/>
                <w:b/>
                <w:sz w:val="21"/>
                <w:szCs w:val="21"/>
                <w:lang w:eastAsia="zh-CN"/>
              </w:rPr>
              <w:t>社区工作的涵义与发展</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社区工作的定义、目标</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745"/>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Merge w:val="restart"/>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rPr>
              <w:t>§</w:t>
            </w:r>
            <w:r>
              <w:rPr>
                <w:rFonts w:ascii="仿宋" w:eastAsia="仿宋" w:hAnsi="仿宋" w:cs="仿宋" w:hint="eastAsia"/>
                <w:b/>
                <w:sz w:val="21"/>
                <w:szCs w:val="21"/>
              </w:rPr>
              <w:t>4.2</w:t>
            </w:r>
            <w:r>
              <w:rPr>
                <w:rFonts w:ascii="仿宋" w:eastAsia="仿宋" w:hAnsi="仿宋" w:cs="仿宋" w:hint="eastAsia"/>
                <w:b/>
                <w:sz w:val="21"/>
                <w:szCs w:val="21"/>
                <w:lang w:eastAsia="zh-CN"/>
              </w:rPr>
              <w:t>社区工作的理论</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社区工作的基础理论</w:t>
            </w: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745"/>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sz w:val="21"/>
                <w:szCs w:val="21"/>
              </w:rPr>
            </w:pPr>
          </w:p>
        </w:tc>
        <w:tc>
          <w:tcPr>
            <w:tcW w:w="1832" w:type="dxa"/>
            <w:vMerge/>
            <w:vAlign w:val="center"/>
          </w:tcPr>
          <w:p w:rsidR="00B863C1" w:rsidRDefault="00B863C1">
            <w:pPr>
              <w:spacing w:line="300" w:lineRule="exact"/>
              <w:jc w:val="center"/>
              <w:rPr>
                <w:rFonts w:ascii="仿宋" w:eastAsia="仿宋" w:hAnsi="仿宋" w:cs="仿宋"/>
                <w:sz w:val="21"/>
                <w:szCs w:val="21"/>
              </w:rPr>
            </w:pP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社区工作的模式</w:t>
            </w:r>
          </w:p>
        </w:tc>
        <w:tc>
          <w:tcPr>
            <w:tcW w:w="720" w:type="dxa"/>
            <w:vAlign w:val="center"/>
          </w:tcPr>
          <w:p w:rsidR="00B863C1" w:rsidRDefault="00B863C1">
            <w:pPr>
              <w:spacing w:line="300" w:lineRule="exact"/>
              <w:jc w:val="center"/>
              <w:rPr>
                <w:rFonts w:ascii="仿宋" w:eastAsia="仿宋" w:hAnsi="仿宋" w:cs="仿宋"/>
                <w:sz w:val="21"/>
                <w:szCs w:val="21"/>
              </w:rPr>
            </w:pPr>
          </w:p>
        </w:tc>
        <w:tc>
          <w:tcPr>
            <w:tcW w:w="720" w:type="dxa"/>
            <w:vAlign w:val="center"/>
          </w:tcPr>
          <w:p w:rsidR="00B863C1" w:rsidRDefault="00B863C1">
            <w:pPr>
              <w:spacing w:line="300" w:lineRule="exact"/>
              <w:jc w:val="center"/>
              <w:rPr>
                <w:rFonts w:ascii="仿宋" w:eastAsia="仿宋" w:hAnsi="仿宋" w:cs="仿宋"/>
                <w:sz w:val="21"/>
                <w:szCs w:val="21"/>
              </w:rPr>
            </w:pPr>
          </w:p>
        </w:tc>
        <w:tc>
          <w:tcPr>
            <w:tcW w:w="720" w:type="dxa"/>
            <w:vAlign w:val="center"/>
          </w:tcPr>
          <w:p w:rsidR="00B863C1" w:rsidRDefault="00BF18B2">
            <w:pPr>
              <w:spacing w:line="300" w:lineRule="exact"/>
              <w:jc w:val="center"/>
              <w:rPr>
                <w:rFonts w:ascii="仿宋" w:eastAsia="仿宋" w:hAnsi="仿宋" w:cs="仿宋"/>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sz w:val="21"/>
                <w:szCs w:val="21"/>
              </w:rPr>
            </w:pPr>
          </w:p>
        </w:tc>
      </w:tr>
      <w:tr w:rsidR="00B863C1">
        <w:trPr>
          <w:trHeight w:val="567"/>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 xml:space="preserve">4.3 </w:t>
            </w:r>
            <w:r>
              <w:rPr>
                <w:rFonts w:ascii="仿宋" w:eastAsia="仿宋" w:hAnsi="仿宋" w:cs="仿宋" w:hint="eastAsia"/>
                <w:b/>
                <w:sz w:val="21"/>
                <w:szCs w:val="21"/>
                <w:lang w:eastAsia="zh-CN"/>
              </w:rPr>
              <w:t>社区工作的过程与技巧</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社区工作过程、社区工作的基本技巧</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567"/>
          <w:jc w:val="center"/>
        </w:trPr>
        <w:tc>
          <w:tcPr>
            <w:tcW w:w="828" w:type="dxa"/>
            <w:vMerge w:val="restart"/>
            <w:tcBorders>
              <w:left w:val="single" w:sz="12" w:space="0" w:color="auto"/>
            </w:tcBorders>
            <w:vAlign w:val="center"/>
          </w:tcPr>
          <w:p w:rsidR="00B863C1" w:rsidRDefault="00BF18B2" w:rsidP="001609B3">
            <w:pPr>
              <w:spacing w:line="300" w:lineRule="exact"/>
              <w:ind w:left="316" w:hangingChars="150" w:hanging="316"/>
              <w:jc w:val="center"/>
              <w:rPr>
                <w:rFonts w:ascii="仿宋" w:eastAsia="仿宋" w:hAnsi="仿宋" w:cs="仿宋"/>
                <w:b/>
                <w:sz w:val="21"/>
                <w:szCs w:val="21"/>
              </w:rPr>
            </w:pPr>
            <w:r>
              <w:rPr>
                <w:rFonts w:ascii="仿宋" w:eastAsia="仿宋" w:hAnsi="仿宋" w:cs="仿宋" w:hint="eastAsia"/>
                <w:b/>
                <w:sz w:val="21"/>
                <w:szCs w:val="21"/>
              </w:rPr>
              <w:t>第</w:t>
            </w:r>
          </w:p>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五</w:t>
            </w: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章</w:t>
            </w:r>
          </w:p>
          <w:p w:rsidR="00B863C1" w:rsidRDefault="00B863C1">
            <w:pPr>
              <w:spacing w:line="300" w:lineRule="exact"/>
              <w:jc w:val="center"/>
              <w:rPr>
                <w:rFonts w:ascii="仿宋" w:eastAsia="仿宋" w:hAnsi="仿宋" w:cs="仿宋"/>
                <w:b/>
                <w:sz w:val="21"/>
                <w:szCs w:val="21"/>
              </w:rPr>
            </w:pPr>
          </w:p>
          <w:p w:rsidR="00B863C1" w:rsidRDefault="00B863C1">
            <w:pPr>
              <w:spacing w:line="300" w:lineRule="exact"/>
              <w:jc w:val="center"/>
              <w:rPr>
                <w:rFonts w:ascii="仿宋" w:eastAsia="仿宋" w:hAnsi="仿宋" w:cs="仿宋"/>
                <w:b/>
                <w:sz w:val="21"/>
                <w:szCs w:val="21"/>
              </w:rPr>
            </w:pP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bCs/>
                <w:sz w:val="21"/>
                <w:szCs w:val="21"/>
                <w:lang w:eastAsia="zh-CN"/>
              </w:rPr>
              <w:t>抽样</w:t>
            </w:r>
          </w:p>
        </w:tc>
        <w:tc>
          <w:tcPr>
            <w:tcW w:w="1832" w:type="dxa"/>
            <w:vAlign w:val="center"/>
          </w:tcPr>
          <w:p w:rsidR="00B863C1" w:rsidRDefault="00B863C1">
            <w:pPr>
              <w:spacing w:line="300" w:lineRule="exact"/>
              <w:jc w:val="center"/>
              <w:rPr>
                <w:rFonts w:ascii="仿宋" w:eastAsia="仿宋" w:hAnsi="仿宋" w:cs="仿宋"/>
                <w:b/>
                <w:sz w:val="21"/>
                <w:szCs w:val="21"/>
              </w:rPr>
            </w:pPr>
          </w:p>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rPr>
              <w:t>§</w:t>
            </w:r>
            <w:r>
              <w:rPr>
                <w:rFonts w:ascii="仿宋" w:eastAsia="仿宋" w:hAnsi="仿宋" w:cs="仿宋" w:hint="eastAsia"/>
                <w:b/>
                <w:sz w:val="21"/>
                <w:szCs w:val="21"/>
                <w:lang w:eastAsia="zh-CN"/>
              </w:rPr>
              <w:t>5</w:t>
            </w:r>
            <w:r>
              <w:rPr>
                <w:rFonts w:ascii="仿宋" w:eastAsia="仿宋" w:hAnsi="仿宋" w:cs="仿宋" w:hint="eastAsia"/>
                <w:b/>
                <w:sz w:val="21"/>
                <w:szCs w:val="21"/>
              </w:rPr>
              <w:t>.</w:t>
            </w:r>
            <w:r>
              <w:rPr>
                <w:rFonts w:ascii="仿宋" w:eastAsia="仿宋" w:hAnsi="仿宋" w:cs="仿宋" w:hint="eastAsia"/>
                <w:b/>
                <w:sz w:val="21"/>
                <w:szCs w:val="21"/>
                <w:lang w:eastAsia="zh-CN"/>
              </w:rPr>
              <w:t>1</w:t>
            </w:r>
            <w:r>
              <w:rPr>
                <w:rFonts w:ascii="仿宋" w:eastAsia="仿宋" w:hAnsi="仿宋" w:cs="仿宋" w:hint="eastAsia"/>
                <w:b/>
                <w:sz w:val="21"/>
                <w:szCs w:val="21"/>
                <w:lang w:eastAsia="zh-CN"/>
              </w:rPr>
              <w:t>抽样的原理与程序</w:t>
            </w:r>
          </w:p>
          <w:p w:rsidR="00B863C1" w:rsidRDefault="00B863C1">
            <w:pPr>
              <w:spacing w:line="300" w:lineRule="exact"/>
              <w:jc w:val="center"/>
              <w:rPr>
                <w:rFonts w:ascii="仿宋" w:eastAsia="仿宋" w:hAnsi="仿宋" w:cs="仿宋"/>
                <w:b/>
                <w:sz w:val="21"/>
                <w:szCs w:val="21"/>
              </w:rPr>
            </w:pP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抽样的一般程序、抽样设计的原则</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567"/>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Merge w:val="restart"/>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r>
              <w:rPr>
                <w:rFonts w:ascii="仿宋" w:eastAsia="仿宋" w:hAnsi="仿宋" w:cs="仿宋" w:hint="eastAsia"/>
                <w:b/>
                <w:sz w:val="21"/>
                <w:szCs w:val="21"/>
                <w:lang w:eastAsia="zh-CN"/>
              </w:rPr>
              <w:t>5</w:t>
            </w:r>
            <w:r>
              <w:rPr>
                <w:rFonts w:ascii="仿宋" w:eastAsia="仿宋" w:hAnsi="仿宋" w:cs="仿宋" w:hint="eastAsia"/>
                <w:b/>
                <w:sz w:val="21"/>
                <w:szCs w:val="21"/>
              </w:rPr>
              <w:t>.</w:t>
            </w:r>
            <w:r>
              <w:rPr>
                <w:rFonts w:ascii="仿宋" w:eastAsia="仿宋" w:hAnsi="仿宋" w:cs="仿宋" w:hint="eastAsia"/>
                <w:b/>
                <w:sz w:val="21"/>
                <w:szCs w:val="21"/>
                <w:lang w:eastAsia="zh-CN"/>
              </w:rPr>
              <w:t>2</w:t>
            </w:r>
            <w:r>
              <w:rPr>
                <w:rFonts w:ascii="仿宋" w:eastAsia="仿宋" w:hAnsi="仿宋" w:cs="仿宋" w:hint="eastAsia"/>
                <w:b/>
                <w:sz w:val="21"/>
                <w:szCs w:val="21"/>
                <w:lang w:eastAsia="zh-CN"/>
              </w:rPr>
              <w:t>概率抽样的方法</w:t>
            </w:r>
          </w:p>
        </w:tc>
        <w:tc>
          <w:tcPr>
            <w:tcW w:w="2488" w:type="dxa"/>
            <w:vAlign w:val="center"/>
          </w:tcPr>
          <w:p w:rsidR="00B863C1" w:rsidRDefault="00BF18B2">
            <w:pPr>
              <w:adjustRightInd w:val="0"/>
              <w:snapToGrid w:val="0"/>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系统抽样的定义、步骤</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567"/>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Merge/>
            <w:vAlign w:val="center"/>
          </w:tcPr>
          <w:p w:rsidR="00B863C1" w:rsidRDefault="00B863C1">
            <w:pPr>
              <w:spacing w:line="300" w:lineRule="exact"/>
              <w:jc w:val="center"/>
              <w:rPr>
                <w:rFonts w:ascii="仿宋" w:eastAsia="仿宋" w:hAnsi="仿宋" w:cs="仿宋"/>
                <w:b/>
                <w:sz w:val="21"/>
                <w:szCs w:val="21"/>
              </w:rPr>
            </w:pPr>
          </w:p>
        </w:tc>
        <w:tc>
          <w:tcPr>
            <w:tcW w:w="2488" w:type="dxa"/>
            <w:vAlign w:val="center"/>
          </w:tcPr>
          <w:p w:rsidR="00B863C1" w:rsidRDefault="00BF18B2">
            <w:pPr>
              <w:adjustRightInd w:val="0"/>
              <w:snapToGrid w:val="0"/>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分层抽样</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567"/>
          <w:jc w:val="center"/>
        </w:trPr>
        <w:tc>
          <w:tcPr>
            <w:tcW w:w="828" w:type="dxa"/>
            <w:vMerge/>
            <w:tcBorders>
              <w:left w:val="single" w:sz="12" w:space="0" w:color="auto"/>
            </w:tcBorders>
            <w:vAlign w:val="center"/>
          </w:tcPr>
          <w:p w:rsidR="00B863C1" w:rsidRDefault="00B863C1">
            <w:pPr>
              <w:spacing w:line="300" w:lineRule="exact"/>
              <w:jc w:val="center"/>
              <w:rPr>
                <w:rFonts w:ascii="仿宋" w:eastAsia="仿宋" w:hAnsi="仿宋" w:cs="仿宋"/>
                <w:b/>
                <w:sz w:val="21"/>
                <w:szCs w:val="21"/>
              </w:rPr>
            </w:pPr>
          </w:p>
        </w:tc>
        <w:tc>
          <w:tcPr>
            <w:tcW w:w="1832" w:type="dxa"/>
            <w:vMerge/>
            <w:vAlign w:val="center"/>
          </w:tcPr>
          <w:p w:rsidR="00B863C1" w:rsidRDefault="00B863C1">
            <w:pPr>
              <w:spacing w:line="300" w:lineRule="exact"/>
              <w:jc w:val="center"/>
              <w:rPr>
                <w:rFonts w:ascii="仿宋" w:eastAsia="仿宋" w:hAnsi="仿宋" w:cs="仿宋"/>
                <w:b/>
                <w:sz w:val="21"/>
                <w:szCs w:val="21"/>
              </w:rPr>
            </w:pPr>
          </w:p>
        </w:tc>
        <w:tc>
          <w:tcPr>
            <w:tcW w:w="2488" w:type="dxa"/>
            <w:vAlign w:val="center"/>
          </w:tcPr>
          <w:p w:rsidR="00B863C1" w:rsidRDefault="00BF18B2">
            <w:pPr>
              <w:adjustRightInd w:val="0"/>
              <w:snapToGrid w:val="0"/>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整群抽样</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567"/>
          <w:jc w:val="center"/>
        </w:trPr>
        <w:tc>
          <w:tcPr>
            <w:tcW w:w="828" w:type="dxa"/>
            <w:vMerge/>
            <w:vAlign w:val="center"/>
          </w:tcPr>
          <w:p w:rsidR="00B863C1" w:rsidRDefault="00B863C1">
            <w:pPr>
              <w:spacing w:line="300" w:lineRule="exact"/>
              <w:jc w:val="center"/>
              <w:rPr>
                <w:rFonts w:ascii="仿宋" w:eastAsia="仿宋" w:hAnsi="仿宋" w:cs="仿宋"/>
                <w:b/>
                <w:sz w:val="21"/>
                <w:szCs w:val="21"/>
              </w:rPr>
            </w:pPr>
          </w:p>
        </w:tc>
        <w:tc>
          <w:tcPr>
            <w:tcW w:w="1832" w:type="dxa"/>
            <w:vMerge w:val="restart"/>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r>
              <w:rPr>
                <w:rFonts w:ascii="仿宋" w:eastAsia="仿宋" w:hAnsi="仿宋" w:cs="仿宋" w:hint="eastAsia"/>
                <w:b/>
                <w:sz w:val="21"/>
                <w:szCs w:val="21"/>
                <w:lang w:eastAsia="zh-CN"/>
              </w:rPr>
              <w:t>5</w:t>
            </w:r>
            <w:r>
              <w:rPr>
                <w:rFonts w:ascii="仿宋" w:eastAsia="仿宋" w:hAnsi="仿宋" w:cs="仿宋" w:hint="eastAsia"/>
                <w:b/>
                <w:sz w:val="21"/>
                <w:szCs w:val="21"/>
              </w:rPr>
              <w:t>.</w:t>
            </w:r>
            <w:r>
              <w:rPr>
                <w:rFonts w:ascii="仿宋" w:eastAsia="仿宋" w:hAnsi="仿宋" w:cs="仿宋" w:hint="eastAsia"/>
                <w:b/>
                <w:sz w:val="21"/>
                <w:szCs w:val="21"/>
                <w:lang w:eastAsia="zh-CN"/>
              </w:rPr>
              <w:t>3</w:t>
            </w:r>
            <w:r>
              <w:rPr>
                <w:rFonts w:ascii="仿宋" w:eastAsia="仿宋" w:hAnsi="仿宋" w:cs="仿宋" w:hint="eastAsia"/>
                <w:b/>
                <w:sz w:val="21"/>
                <w:szCs w:val="21"/>
                <w:lang w:eastAsia="zh-CN"/>
              </w:rPr>
              <w:t>非概率抽样</w:t>
            </w:r>
          </w:p>
        </w:tc>
        <w:tc>
          <w:tcPr>
            <w:tcW w:w="2488" w:type="dxa"/>
            <w:vAlign w:val="center"/>
          </w:tcPr>
          <w:p w:rsidR="00B863C1" w:rsidRDefault="00BF18B2">
            <w:pPr>
              <w:adjustRightInd w:val="0"/>
              <w:snapToGrid w:val="0"/>
              <w:spacing w:line="300" w:lineRule="exact"/>
              <w:jc w:val="center"/>
              <w:rPr>
                <w:rFonts w:ascii="仿宋" w:eastAsia="仿宋" w:hAnsi="仿宋" w:cs="仿宋"/>
                <w:sz w:val="21"/>
                <w:szCs w:val="21"/>
              </w:rPr>
            </w:pPr>
            <w:r>
              <w:rPr>
                <w:rFonts w:ascii="仿宋" w:eastAsia="仿宋" w:hAnsi="仿宋" w:cs="仿宋" w:hint="eastAsia"/>
                <w:sz w:val="21"/>
                <w:szCs w:val="21"/>
                <w:lang w:eastAsia="zh-CN"/>
              </w:rPr>
              <w:t>偶遇抽样</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567"/>
          <w:jc w:val="center"/>
        </w:trPr>
        <w:tc>
          <w:tcPr>
            <w:tcW w:w="828" w:type="dxa"/>
            <w:vMerge/>
            <w:vAlign w:val="center"/>
          </w:tcPr>
          <w:p w:rsidR="00B863C1" w:rsidRDefault="00B863C1">
            <w:pPr>
              <w:spacing w:line="300" w:lineRule="exact"/>
              <w:jc w:val="center"/>
              <w:rPr>
                <w:rFonts w:ascii="仿宋" w:eastAsia="仿宋" w:hAnsi="仿宋" w:cs="仿宋"/>
                <w:b/>
                <w:sz w:val="21"/>
                <w:szCs w:val="21"/>
              </w:rPr>
            </w:pPr>
          </w:p>
        </w:tc>
        <w:tc>
          <w:tcPr>
            <w:tcW w:w="1832" w:type="dxa"/>
            <w:vMerge/>
            <w:vAlign w:val="center"/>
          </w:tcPr>
          <w:p w:rsidR="00B863C1" w:rsidRDefault="00B863C1">
            <w:pPr>
              <w:spacing w:line="300" w:lineRule="exact"/>
              <w:jc w:val="center"/>
              <w:rPr>
                <w:rFonts w:ascii="仿宋" w:eastAsia="仿宋" w:hAnsi="仿宋" w:cs="仿宋"/>
                <w:b/>
                <w:sz w:val="21"/>
                <w:szCs w:val="21"/>
              </w:rPr>
            </w:pPr>
          </w:p>
        </w:tc>
        <w:tc>
          <w:tcPr>
            <w:tcW w:w="2488" w:type="dxa"/>
            <w:vAlign w:val="center"/>
          </w:tcPr>
          <w:p w:rsidR="00B863C1" w:rsidRDefault="00BF18B2">
            <w:pPr>
              <w:adjustRightInd w:val="0"/>
              <w:snapToGrid w:val="0"/>
              <w:spacing w:line="300" w:lineRule="exact"/>
              <w:jc w:val="center"/>
              <w:rPr>
                <w:rFonts w:ascii="仿宋" w:eastAsia="仿宋" w:hAnsi="仿宋" w:cs="仿宋"/>
                <w:sz w:val="21"/>
                <w:szCs w:val="21"/>
              </w:rPr>
            </w:pPr>
            <w:r>
              <w:rPr>
                <w:rFonts w:ascii="仿宋" w:eastAsia="仿宋" w:hAnsi="仿宋" w:cs="仿宋" w:hint="eastAsia"/>
                <w:sz w:val="21"/>
                <w:szCs w:val="21"/>
                <w:lang w:eastAsia="zh-CN"/>
              </w:rPr>
              <w:t>判断抽样</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567"/>
          <w:jc w:val="center"/>
        </w:trPr>
        <w:tc>
          <w:tcPr>
            <w:tcW w:w="828" w:type="dxa"/>
            <w:vMerge w:val="restart"/>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第</w:t>
            </w:r>
          </w:p>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六</w:t>
            </w: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章</w:t>
            </w:r>
          </w:p>
          <w:p w:rsidR="00B863C1" w:rsidRDefault="00B863C1">
            <w:pPr>
              <w:spacing w:line="300" w:lineRule="exact"/>
              <w:jc w:val="center"/>
              <w:rPr>
                <w:rFonts w:ascii="仿宋" w:eastAsia="仿宋" w:hAnsi="仿宋" w:cs="仿宋"/>
                <w:b/>
                <w:sz w:val="21"/>
                <w:szCs w:val="21"/>
              </w:rPr>
            </w:pPr>
          </w:p>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lang w:eastAsia="zh-CN"/>
              </w:rPr>
              <w:lastRenderedPageBreak/>
              <w:t>问卷设计</w:t>
            </w: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lastRenderedPageBreak/>
              <w:t>§</w:t>
            </w:r>
            <w:r>
              <w:rPr>
                <w:rFonts w:ascii="仿宋" w:eastAsia="仿宋" w:hAnsi="仿宋" w:cs="仿宋" w:hint="eastAsia"/>
                <w:b/>
                <w:sz w:val="21"/>
                <w:szCs w:val="21"/>
                <w:lang w:eastAsia="zh-CN"/>
              </w:rPr>
              <w:t>6</w:t>
            </w: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1</w:t>
            </w:r>
            <w:r>
              <w:rPr>
                <w:rFonts w:ascii="仿宋" w:eastAsia="仿宋" w:hAnsi="仿宋" w:cs="仿宋" w:hint="eastAsia"/>
                <w:b/>
                <w:sz w:val="21"/>
                <w:szCs w:val="21"/>
                <w:lang w:eastAsia="zh-CN"/>
              </w:rPr>
              <w:t>问卷的概念及其结构</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问卷的定义、一般结构</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812"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r>
      <w:tr w:rsidR="00B863C1">
        <w:trPr>
          <w:trHeight w:val="567"/>
          <w:jc w:val="center"/>
        </w:trPr>
        <w:tc>
          <w:tcPr>
            <w:tcW w:w="828" w:type="dxa"/>
            <w:vMerge/>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r>
              <w:rPr>
                <w:rFonts w:ascii="仿宋" w:eastAsia="仿宋" w:hAnsi="仿宋" w:cs="仿宋" w:hint="eastAsia"/>
                <w:b/>
                <w:sz w:val="21"/>
                <w:szCs w:val="21"/>
                <w:lang w:eastAsia="zh-CN"/>
              </w:rPr>
              <w:t>6</w:t>
            </w:r>
            <w:r>
              <w:rPr>
                <w:rFonts w:ascii="仿宋" w:eastAsia="仿宋" w:hAnsi="仿宋" w:cs="仿宋" w:hint="eastAsia"/>
                <w:b/>
                <w:sz w:val="21"/>
                <w:szCs w:val="21"/>
              </w:rPr>
              <w:t>.</w:t>
            </w:r>
            <w:r>
              <w:rPr>
                <w:rFonts w:ascii="仿宋" w:eastAsia="仿宋" w:hAnsi="仿宋" w:cs="仿宋" w:hint="eastAsia"/>
                <w:b/>
                <w:sz w:val="21"/>
                <w:szCs w:val="21"/>
                <w:lang w:eastAsia="zh-CN"/>
              </w:rPr>
              <w:t>2</w:t>
            </w:r>
            <w:r>
              <w:rPr>
                <w:rFonts w:ascii="仿宋" w:eastAsia="仿宋" w:hAnsi="仿宋" w:cs="仿宋" w:hint="eastAsia"/>
                <w:b/>
                <w:sz w:val="21"/>
                <w:szCs w:val="21"/>
                <w:lang w:eastAsia="zh-CN"/>
              </w:rPr>
              <w:t>问卷设计的步骤</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设计问卷初稿、试用</w:t>
            </w: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863C1">
            <w:pPr>
              <w:spacing w:line="300" w:lineRule="exact"/>
              <w:jc w:val="center"/>
              <w:rPr>
                <w:rFonts w:ascii="仿宋" w:eastAsia="仿宋" w:hAnsi="仿宋" w:cs="仿宋"/>
                <w:b/>
                <w:sz w:val="21"/>
                <w:szCs w:val="21"/>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tc>
        <w:tc>
          <w:tcPr>
            <w:tcW w:w="812" w:type="dxa"/>
            <w:vAlign w:val="center"/>
          </w:tcPr>
          <w:p w:rsidR="00B863C1" w:rsidRDefault="00B863C1">
            <w:pPr>
              <w:spacing w:line="300" w:lineRule="exact"/>
              <w:jc w:val="center"/>
              <w:rPr>
                <w:rFonts w:ascii="仿宋" w:eastAsia="仿宋" w:hAnsi="仿宋" w:cs="仿宋"/>
                <w:b/>
                <w:sz w:val="21"/>
                <w:szCs w:val="21"/>
              </w:rPr>
            </w:pPr>
          </w:p>
        </w:tc>
      </w:tr>
      <w:tr w:rsidR="00B863C1">
        <w:trPr>
          <w:trHeight w:val="1180"/>
          <w:jc w:val="center"/>
        </w:trPr>
        <w:tc>
          <w:tcPr>
            <w:tcW w:w="828" w:type="dxa"/>
            <w:vMerge/>
            <w:vAlign w:val="center"/>
          </w:tcPr>
          <w:p w:rsidR="00B863C1" w:rsidRDefault="00B863C1">
            <w:pPr>
              <w:spacing w:line="300" w:lineRule="exact"/>
              <w:jc w:val="center"/>
              <w:rPr>
                <w:rFonts w:ascii="仿宋" w:eastAsia="仿宋" w:hAnsi="仿宋" w:cs="仿宋"/>
                <w:b/>
                <w:sz w:val="21"/>
                <w:szCs w:val="21"/>
              </w:rPr>
            </w:pPr>
          </w:p>
        </w:tc>
        <w:tc>
          <w:tcPr>
            <w:tcW w:w="1832" w:type="dxa"/>
            <w:vAlign w:val="center"/>
          </w:tcPr>
          <w:p w:rsidR="00B863C1" w:rsidRDefault="00BF18B2">
            <w:pPr>
              <w:spacing w:line="300" w:lineRule="exact"/>
              <w:jc w:val="center"/>
              <w:rPr>
                <w:rFonts w:ascii="仿宋" w:eastAsia="仿宋" w:hAnsi="仿宋" w:cs="仿宋"/>
                <w:b/>
                <w:sz w:val="21"/>
                <w:szCs w:val="21"/>
                <w:lang w:eastAsia="zh-CN"/>
              </w:rPr>
            </w:pP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6</w:t>
            </w:r>
            <w:r>
              <w:rPr>
                <w:rFonts w:ascii="仿宋" w:eastAsia="仿宋" w:hAnsi="仿宋" w:cs="仿宋" w:hint="eastAsia"/>
                <w:b/>
                <w:sz w:val="21"/>
                <w:szCs w:val="21"/>
                <w:lang w:eastAsia="zh-CN"/>
              </w:rPr>
              <w:t>.</w:t>
            </w:r>
            <w:r>
              <w:rPr>
                <w:rFonts w:ascii="仿宋" w:eastAsia="仿宋" w:hAnsi="仿宋" w:cs="仿宋" w:hint="eastAsia"/>
                <w:b/>
                <w:sz w:val="21"/>
                <w:szCs w:val="21"/>
                <w:lang w:eastAsia="zh-CN"/>
              </w:rPr>
              <w:t>3</w:t>
            </w:r>
            <w:r>
              <w:rPr>
                <w:rFonts w:ascii="仿宋" w:eastAsia="仿宋" w:hAnsi="仿宋" w:cs="仿宋" w:hint="eastAsia"/>
                <w:b/>
                <w:sz w:val="21"/>
                <w:szCs w:val="21"/>
                <w:lang w:eastAsia="zh-CN"/>
              </w:rPr>
              <w:t>问卷设计种的常见错误</w:t>
            </w:r>
          </w:p>
        </w:tc>
        <w:tc>
          <w:tcPr>
            <w:tcW w:w="2488" w:type="dxa"/>
            <w:vAlign w:val="center"/>
          </w:tcPr>
          <w:p w:rsidR="00B863C1" w:rsidRDefault="00BF18B2">
            <w:pPr>
              <w:spacing w:line="300" w:lineRule="exact"/>
              <w:jc w:val="center"/>
              <w:rPr>
                <w:rFonts w:ascii="仿宋" w:eastAsia="仿宋" w:hAnsi="仿宋" w:cs="仿宋"/>
                <w:sz w:val="21"/>
                <w:szCs w:val="21"/>
                <w:lang w:eastAsia="zh-CN"/>
              </w:rPr>
            </w:pPr>
            <w:r>
              <w:rPr>
                <w:rFonts w:ascii="仿宋" w:eastAsia="仿宋" w:hAnsi="仿宋" w:cs="仿宋" w:hint="eastAsia"/>
                <w:sz w:val="21"/>
                <w:szCs w:val="21"/>
                <w:lang w:eastAsia="zh-CN"/>
              </w:rPr>
              <w:t>概念抽象、问题含糊、问题带倾向性、问题提法不妥、问题有多重含义、问题</w:t>
            </w:r>
            <w:proofErr w:type="gramStart"/>
            <w:r>
              <w:rPr>
                <w:rFonts w:ascii="仿宋" w:eastAsia="仿宋" w:hAnsi="仿宋" w:cs="仿宋" w:hint="eastAsia"/>
                <w:sz w:val="21"/>
                <w:szCs w:val="21"/>
                <w:lang w:eastAsia="zh-CN"/>
              </w:rPr>
              <w:t>与答案</w:t>
            </w:r>
            <w:proofErr w:type="gramEnd"/>
            <w:r>
              <w:rPr>
                <w:rFonts w:ascii="仿宋" w:eastAsia="仿宋" w:hAnsi="仿宋" w:cs="仿宋" w:hint="eastAsia"/>
                <w:sz w:val="21"/>
                <w:szCs w:val="21"/>
                <w:lang w:eastAsia="zh-CN"/>
              </w:rPr>
              <w:t>不协调</w:t>
            </w: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863C1">
            <w:pPr>
              <w:spacing w:line="300" w:lineRule="exact"/>
              <w:jc w:val="center"/>
              <w:rPr>
                <w:rFonts w:ascii="仿宋" w:eastAsia="仿宋" w:hAnsi="仿宋" w:cs="仿宋"/>
                <w:b/>
                <w:sz w:val="21"/>
                <w:szCs w:val="21"/>
                <w:lang w:eastAsia="zh-CN"/>
              </w:rPr>
            </w:pPr>
          </w:p>
        </w:tc>
        <w:tc>
          <w:tcPr>
            <w:tcW w:w="720" w:type="dxa"/>
            <w:vAlign w:val="center"/>
          </w:tcPr>
          <w:p w:rsidR="00B863C1" w:rsidRDefault="00BF18B2">
            <w:pPr>
              <w:spacing w:line="300" w:lineRule="exact"/>
              <w:jc w:val="center"/>
              <w:rPr>
                <w:rFonts w:ascii="仿宋" w:eastAsia="仿宋" w:hAnsi="仿宋" w:cs="仿宋"/>
                <w:b/>
                <w:sz w:val="21"/>
                <w:szCs w:val="21"/>
              </w:rPr>
            </w:pPr>
            <w:r>
              <w:rPr>
                <w:rFonts w:ascii="仿宋" w:eastAsia="仿宋" w:hAnsi="仿宋" w:cs="仿宋" w:hint="eastAsia"/>
                <w:b/>
                <w:sz w:val="21"/>
                <w:szCs w:val="21"/>
              </w:rPr>
              <w:t>√</w:t>
            </w:r>
          </w:p>
          <w:p w:rsidR="00B863C1" w:rsidRDefault="00B863C1">
            <w:pPr>
              <w:spacing w:line="300" w:lineRule="exact"/>
              <w:jc w:val="center"/>
              <w:rPr>
                <w:rFonts w:ascii="仿宋" w:eastAsia="仿宋" w:hAnsi="仿宋" w:cs="仿宋"/>
                <w:b/>
                <w:sz w:val="21"/>
                <w:szCs w:val="21"/>
              </w:rPr>
            </w:pPr>
          </w:p>
        </w:tc>
        <w:tc>
          <w:tcPr>
            <w:tcW w:w="812" w:type="dxa"/>
            <w:vAlign w:val="center"/>
          </w:tcPr>
          <w:p w:rsidR="00B863C1" w:rsidRDefault="00B863C1">
            <w:pPr>
              <w:spacing w:line="300" w:lineRule="exact"/>
              <w:jc w:val="center"/>
              <w:rPr>
                <w:rFonts w:ascii="仿宋" w:eastAsia="仿宋" w:hAnsi="仿宋" w:cs="仿宋"/>
                <w:b/>
                <w:sz w:val="21"/>
                <w:szCs w:val="21"/>
              </w:rPr>
            </w:pPr>
          </w:p>
        </w:tc>
      </w:tr>
    </w:tbl>
    <w:p w:rsidR="00B863C1" w:rsidRDefault="00B863C1">
      <w:pPr>
        <w:rPr>
          <w:rFonts w:ascii="仿宋" w:eastAsia="仿宋" w:hAnsi="仿宋"/>
          <w:sz w:val="32"/>
          <w:szCs w:val="32"/>
          <w:lang w:eastAsia="zh-CN"/>
        </w:rPr>
      </w:pPr>
    </w:p>
    <w:p w:rsidR="00B863C1" w:rsidRDefault="00BF18B2">
      <w:pPr>
        <w:rPr>
          <w:rFonts w:ascii="黑体" w:eastAsia="黑体" w:hAnsi="黑体" w:cs="黑体"/>
          <w:sz w:val="32"/>
          <w:szCs w:val="32"/>
          <w:lang w:eastAsia="zh-CN"/>
          <w14:textFill>
            <w14:gradFill>
              <w14:gsLst>
                <w14:gs w14:pos="0">
                  <w14:srgbClr w14:val="FE4444"/>
                </w14:gs>
                <w14:gs w14:pos="100000">
                  <w14:srgbClr w14:val="832B2B"/>
                </w14:gs>
              </w14:gsLst>
              <w14:lin w14:ang="0" w14:scaled="0"/>
            </w14:gradFill>
          </w14:textFill>
        </w:rPr>
      </w:pPr>
      <w:r>
        <w:rPr>
          <w:rFonts w:ascii="黑体" w:eastAsia="黑体" w:hAnsi="黑体" w:cs="黑体" w:hint="eastAsia"/>
          <w:sz w:val="32"/>
          <w:szCs w:val="32"/>
          <w:lang w:eastAsia="zh-CN"/>
        </w:rPr>
        <w:t>五、</w:t>
      </w:r>
      <w:r>
        <w:rPr>
          <w:rFonts w:ascii="黑体" w:eastAsia="黑体" w:hAnsi="黑体" w:cs="黑体" w:hint="eastAsia"/>
          <w:sz w:val="32"/>
          <w:szCs w:val="32"/>
          <w:lang w:eastAsia="zh-CN"/>
        </w:rPr>
        <w:t>试卷结构</w:t>
      </w:r>
    </w:p>
    <w:p w:rsidR="00B863C1" w:rsidRDefault="00BF18B2">
      <w:pPr>
        <w:rPr>
          <w:rFonts w:ascii="楷体" w:eastAsia="楷体" w:hAnsi="楷体" w:cs="楷体"/>
          <w:color w:val="000000" w:themeColor="text1"/>
          <w:sz w:val="32"/>
          <w:szCs w:val="32"/>
          <w:lang w:eastAsia="zh-CN"/>
        </w:rPr>
      </w:pPr>
      <w:r>
        <w:rPr>
          <w:rFonts w:ascii="楷体" w:eastAsia="楷体" w:hAnsi="楷体" w:cs="楷体" w:hint="eastAsia"/>
          <w:color w:val="000000" w:themeColor="text1"/>
          <w:sz w:val="32"/>
          <w:szCs w:val="32"/>
          <w:lang w:eastAsia="zh-CN"/>
        </w:rPr>
        <w:t>（</w:t>
      </w:r>
      <w:r>
        <w:rPr>
          <w:rFonts w:ascii="楷体" w:eastAsia="楷体" w:hAnsi="楷体" w:cs="楷体" w:hint="eastAsia"/>
          <w:color w:val="000000" w:themeColor="text1"/>
          <w:sz w:val="32"/>
          <w:szCs w:val="32"/>
          <w:lang w:eastAsia="zh-CN"/>
        </w:rPr>
        <w:t>一）选择题，题量</w:t>
      </w:r>
      <w:r>
        <w:rPr>
          <w:rFonts w:ascii="楷体" w:eastAsia="楷体" w:hAnsi="楷体" w:cs="楷体" w:hint="eastAsia"/>
          <w:color w:val="000000" w:themeColor="text1"/>
          <w:sz w:val="32"/>
          <w:szCs w:val="32"/>
          <w:lang w:eastAsia="zh-CN"/>
        </w:rPr>
        <w:t>8-10</w:t>
      </w:r>
      <w:r>
        <w:rPr>
          <w:rFonts w:ascii="楷体" w:eastAsia="楷体" w:hAnsi="楷体" w:cs="楷体" w:hint="eastAsia"/>
          <w:color w:val="000000" w:themeColor="text1"/>
          <w:sz w:val="32"/>
          <w:szCs w:val="32"/>
          <w:lang w:eastAsia="zh-CN"/>
        </w:rPr>
        <w:t>个，分值</w:t>
      </w:r>
      <w:r>
        <w:rPr>
          <w:rFonts w:ascii="楷体" w:eastAsia="楷体" w:hAnsi="楷体" w:cs="楷体" w:hint="eastAsia"/>
          <w:color w:val="000000" w:themeColor="text1"/>
          <w:sz w:val="32"/>
          <w:szCs w:val="32"/>
          <w:lang w:eastAsia="zh-CN"/>
        </w:rPr>
        <w:t>24-30</w:t>
      </w:r>
      <w:r>
        <w:rPr>
          <w:rFonts w:ascii="楷体" w:eastAsia="楷体" w:hAnsi="楷体" w:cs="楷体" w:hint="eastAsia"/>
          <w:color w:val="000000" w:themeColor="text1"/>
          <w:sz w:val="32"/>
          <w:szCs w:val="32"/>
          <w:lang w:eastAsia="zh-CN"/>
        </w:rPr>
        <w:t>分。</w:t>
      </w:r>
    </w:p>
    <w:p w:rsidR="00B863C1" w:rsidRDefault="00BF18B2">
      <w:pPr>
        <w:rPr>
          <w:rFonts w:ascii="楷体" w:eastAsia="楷体" w:hAnsi="楷体" w:cs="楷体"/>
          <w:color w:val="000000" w:themeColor="text1"/>
          <w:sz w:val="32"/>
          <w:szCs w:val="32"/>
          <w:lang w:eastAsia="zh-CN"/>
        </w:rPr>
      </w:pPr>
      <w:r>
        <w:rPr>
          <w:rFonts w:ascii="楷体" w:eastAsia="楷体" w:hAnsi="楷体" w:cs="楷体" w:hint="eastAsia"/>
          <w:color w:val="000000" w:themeColor="text1"/>
          <w:sz w:val="32"/>
          <w:szCs w:val="32"/>
          <w:lang w:eastAsia="zh-CN"/>
        </w:rPr>
        <w:t>（二）名词解释，题量</w:t>
      </w:r>
      <w:r>
        <w:rPr>
          <w:rFonts w:ascii="楷体" w:eastAsia="楷体" w:hAnsi="楷体" w:cs="楷体" w:hint="eastAsia"/>
          <w:color w:val="000000" w:themeColor="text1"/>
          <w:sz w:val="32"/>
          <w:szCs w:val="32"/>
          <w:lang w:eastAsia="zh-CN"/>
        </w:rPr>
        <w:t>4-6</w:t>
      </w:r>
      <w:r>
        <w:rPr>
          <w:rFonts w:ascii="楷体" w:eastAsia="楷体" w:hAnsi="楷体" w:cs="楷体" w:hint="eastAsia"/>
          <w:color w:val="000000" w:themeColor="text1"/>
          <w:sz w:val="32"/>
          <w:szCs w:val="32"/>
          <w:lang w:eastAsia="zh-CN"/>
        </w:rPr>
        <w:t>个，分值</w:t>
      </w:r>
      <w:r>
        <w:rPr>
          <w:rFonts w:ascii="楷体" w:eastAsia="楷体" w:hAnsi="楷体" w:cs="楷体" w:hint="eastAsia"/>
          <w:color w:val="000000" w:themeColor="text1"/>
          <w:sz w:val="32"/>
          <w:szCs w:val="32"/>
          <w:lang w:eastAsia="zh-CN"/>
        </w:rPr>
        <w:t>24-36</w:t>
      </w:r>
      <w:r>
        <w:rPr>
          <w:rFonts w:ascii="楷体" w:eastAsia="楷体" w:hAnsi="楷体" w:cs="楷体" w:hint="eastAsia"/>
          <w:color w:val="000000" w:themeColor="text1"/>
          <w:sz w:val="32"/>
          <w:szCs w:val="32"/>
          <w:lang w:eastAsia="zh-CN"/>
        </w:rPr>
        <w:t>分。</w:t>
      </w:r>
    </w:p>
    <w:p w:rsidR="00B863C1" w:rsidRDefault="00BF18B2">
      <w:pPr>
        <w:rPr>
          <w:rFonts w:ascii="楷体" w:eastAsia="楷体" w:hAnsi="楷体" w:cs="楷体"/>
          <w:color w:val="000000" w:themeColor="text1"/>
          <w:sz w:val="32"/>
          <w:szCs w:val="32"/>
          <w:lang w:eastAsia="zh-CN"/>
        </w:rPr>
      </w:pPr>
      <w:r>
        <w:rPr>
          <w:rFonts w:ascii="楷体" w:eastAsia="楷体" w:hAnsi="楷体" w:cs="楷体" w:hint="eastAsia"/>
          <w:color w:val="000000" w:themeColor="text1"/>
          <w:sz w:val="32"/>
          <w:szCs w:val="32"/>
          <w:lang w:eastAsia="zh-CN"/>
        </w:rPr>
        <w:t>（三）简答题，题量</w:t>
      </w:r>
      <w:r>
        <w:rPr>
          <w:rFonts w:ascii="楷体" w:eastAsia="楷体" w:hAnsi="楷体" w:cs="楷体" w:hint="eastAsia"/>
          <w:color w:val="000000" w:themeColor="text1"/>
          <w:sz w:val="32"/>
          <w:szCs w:val="32"/>
          <w:lang w:eastAsia="zh-CN"/>
        </w:rPr>
        <w:t>3-5</w:t>
      </w:r>
      <w:r>
        <w:rPr>
          <w:rFonts w:ascii="楷体" w:eastAsia="楷体" w:hAnsi="楷体" w:cs="楷体" w:hint="eastAsia"/>
          <w:color w:val="000000" w:themeColor="text1"/>
          <w:sz w:val="32"/>
          <w:szCs w:val="32"/>
          <w:lang w:eastAsia="zh-CN"/>
        </w:rPr>
        <w:t>个，分值</w:t>
      </w:r>
      <w:r>
        <w:rPr>
          <w:rFonts w:ascii="楷体" w:eastAsia="楷体" w:hAnsi="楷体" w:cs="楷体" w:hint="eastAsia"/>
          <w:color w:val="000000" w:themeColor="text1"/>
          <w:sz w:val="32"/>
          <w:szCs w:val="32"/>
          <w:lang w:eastAsia="zh-CN"/>
        </w:rPr>
        <w:t>30-50</w:t>
      </w:r>
      <w:r>
        <w:rPr>
          <w:rFonts w:ascii="楷体" w:eastAsia="楷体" w:hAnsi="楷体" w:cs="楷体" w:hint="eastAsia"/>
          <w:color w:val="000000" w:themeColor="text1"/>
          <w:sz w:val="32"/>
          <w:szCs w:val="32"/>
          <w:lang w:eastAsia="zh-CN"/>
        </w:rPr>
        <w:t>分。</w:t>
      </w:r>
    </w:p>
    <w:p w:rsidR="00B863C1" w:rsidRDefault="00BF18B2">
      <w:pPr>
        <w:rPr>
          <w:rFonts w:ascii="楷体" w:eastAsia="楷体" w:hAnsi="楷体" w:cs="楷体"/>
          <w:color w:val="000000" w:themeColor="text1"/>
          <w:sz w:val="32"/>
          <w:szCs w:val="32"/>
          <w:lang w:eastAsia="zh-CN"/>
        </w:rPr>
      </w:pPr>
      <w:r>
        <w:rPr>
          <w:rFonts w:ascii="楷体" w:eastAsia="楷体" w:hAnsi="楷体" w:cs="楷体" w:hint="eastAsia"/>
          <w:color w:val="000000" w:themeColor="text1"/>
          <w:sz w:val="32"/>
          <w:szCs w:val="32"/>
          <w:lang w:eastAsia="zh-CN"/>
        </w:rPr>
        <w:t>（四）论述题，题量</w:t>
      </w:r>
      <w:r>
        <w:rPr>
          <w:rFonts w:ascii="楷体" w:eastAsia="楷体" w:hAnsi="楷体" w:cs="楷体" w:hint="eastAsia"/>
          <w:color w:val="000000" w:themeColor="text1"/>
          <w:sz w:val="32"/>
          <w:szCs w:val="32"/>
          <w:lang w:eastAsia="zh-CN"/>
        </w:rPr>
        <w:t>1-2</w:t>
      </w:r>
      <w:r>
        <w:rPr>
          <w:rFonts w:ascii="楷体" w:eastAsia="楷体" w:hAnsi="楷体" w:cs="楷体" w:hint="eastAsia"/>
          <w:color w:val="000000" w:themeColor="text1"/>
          <w:sz w:val="32"/>
          <w:szCs w:val="32"/>
          <w:lang w:eastAsia="zh-CN"/>
        </w:rPr>
        <w:t>个，分值</w:t>
      </w:r>
      <w:r>
        <w:rPr>
          <w:rFonts w:ascii="楷体" w:eastAsia="楷体" w:hAnsi="楷体" w:cs="楷体" w:hint="eastAsia"/>
          <w:color w:val="000000" w:themeColor="text1"/>
          <w:sz w:val="32"/>
          <w:szCs w:val="32"/>
          <w:lang w:eastAsia="zh-CN"/>
        </w:rPr>
        <w:t>20-40</w:t>
      </w:r>
      <w:r>
        <w:rPr>
          <w:rFonts w:ascii="楷体" w:eastAsia="楷体" w:hAnsi="楷体" w:cs="楷体" w:hint="eastAsia"/>
          <w:color w:val="000000" w:themeColor="text1"/>
          <w:sz w:val="32"/>
          <w:szCs w:val="32"/>
          <w:lang w:eastAsia="zh-CN"/>
        </w:rPr>
        <w:t>分。</w:t>
      </w:r>
    </w:p>
    <w:p w:rsidR="00B863C1" w:rsidRDefault="00BF18B2">
      <w:pPr>
        <w:rPr>
          <w:rFonts w:ascii="楷体" w:eastAsia="楷体" w:hAnsi="楷体" w:cs="楷体"/>
          <w:color w:val="000000" w:themeColor="text1"/>
          <w:sz w:val="32"/>
          <w:szCs w:val="32"/>
          <w:lang w:eastAsia="zh-CN"/>
        </w:rPr>
      </w:pPr>
      <w:r>
        <w:rPr>
          <w:rFonts w:ascii="楷体" w:eastAsia="楷体" w:hAnsi="楷体" w:cs="楷体" w:hint="eastAsia"/>
          <w:color w:val="000000" w:themeColor="text1"/>
          <w:sz w:val="32"/>
          <w:szCs w:val="32"/>
          <w:lang w:eastAsia="zh-CN"/>
        </w:rPr>
        <w:t>（五）方案设计题，题量</w:t>
      </w:r>
      <w:r>
        <w:rPr>
          <w:rFonts w:ascii="楷体" w:eastAsia="楷体" w:hAnsi="楷体" w:cs="楷体" w:hint="eastAsia"/>
          <w:color w:val="000000" w:themeColor="text1"/>
          <w:sz w:val="32"/>
          <w:szCs w:val="32"/>
          <w:lang w:eastAsia="zh-CN"/>
        </w:rPr>
        <w:t>1-2</w:t>
      </w:r>
      <w:r>
        <w:rPr>
          <w:rFonts w:ascii="楷体" w:eastAsia="楷体" w:hAnsi="楷体" w:cs="楷体" w:hint="eastAsia"/>
          <w:color w:val="000000" w:themeColor="text1"/>
          <w:sz w:val="32"/>
          <w:szCs w:val="32"/>
          <w:lang w:eastAsia="zh-CN"/>
        </w:rPr>
        <w:t>个，分值</w:t>
      </w:r>
      <w:r>
        <w:rPr>
          <w:rFonts w:ascii="楷体" w:eastAsia="楷体" w:hAnsi="楷体" w:cs="楷体" w:hint="eastAsia"/>
          <w:color w:val="000000" w:themeColor="text1"/>
          <w:sz w:val="32"/>
          <w:szCs w:val="32"/>
          <w:lang w:eastAsia="zh-CN"/>
        </w:rPr>
        <w:t>20-40</w:t>
      </w:r>
      <w:r>
        <w:rPr>
          <w:rFonts w:ascii="楷体" w:eastAsia="楷体" w:hAnsi="楷体" w:cs="楷体" w:hint="eastAsia"/>
          <w:color w:val="000000" w:themeColor="text1"/>
          <w:sz w:val="32"/>
          <w:szCs w:val="32"/>
          <w:lang w:eastAsia="zh-CN"/>
        </w:rPr>
        <w:t>分。</w:t>
      </w:r>
    </w:p>
    <w:p w:rsidR="00B863C1" w:rsidRDefault="00BF18B2">
      <w:pPr>
        <w:rPr>
          <w:rFonts w:ascii="黑体" w:eastAsia="黑体" w:hAnsi="黑体" w:cs="黑体"/>
          <w:sz w:val="32"/>
          <w:szCs w:val="32"/>
          <w:lang w:eastAsia="zh-CN"/>
        </w:rPr>
      </w:pPr>
      <w:r>
        <w:rPr>
          <w:rFonts w:ascii="黑体" w:eastAsia="黑体" w:hAnsi="黑体" w:cs="黑体" w:hint="eastAsia"/>
          <w:sz w:val="32"/>
          <w:szCs w:val="32"/>
          <w:lang w:eastAsia="zh-CN"/>
        </w:rPr>
        <w:t>六、</w:t>
      </w:r>
      <w:r>
        <w:rPr>
          <w:rFonts w:ascii="黑体" w:eastAsia="黑体" w:hAnsi="黑体" w:cs="黑体" w:hint="eastAsia"/>
          <w:sz w:val="32"/>
          <w:szCs w:val="32"/>
          <w:lang w:eastAsia="zh-CN"/>
        </w:rPr>
        <w:t>参考教材</w:t>
      </w:r>
    </w:p>
    <w:p w:rsidR="00B863C1" w:rsidRDefault="00BF18B2">
      <w:pPr>
        <w:numPr>
          <w:ilvl w:val="0"/>
          <w:numId w:val="2"/>
        </w:numPr>
        <w:spacing w:line="560" w:lineRule="exact"/>
        <w:ind w:firstLineChars="200" w:firstLine="640"/>
        <w:rPr>
          <w:rFonts w:ascii="仿宋" w:eastAsia="仿宋" w:hAnsi="仿宋" w:cs="仿宋"/>
          <w:b/>
          <w:sz w:val="32"/>
          <w:szCs w:val="32"/>
          <w:lang w:eastAsia="zh-CN"/>
        </w:rPr>
      </w:pPr>
      <w:r>
        <w:rPr>
          <w:rFonts w:ascii="仿宋" w:eastAsia="仿宋" w:hAnsi="仿宋" w:cs="仿宋" w:hint="eastAsia"/>
          <w:sz w:val="32"/>
          <w:szCs w:val="32"/>
          <w:lang w:eastAsia="zh-CN"/>
        </w:rPr>
        <w:t>王思斌</w:t>
      </w:r>
      <w:r>
        <w:rPr>
          <w:rFonts w:ascii="仿宋" w:eastAsia="仿宋" w:hAnsi="仿宋" w:cs="仿宋" w:hint="eastAsia"/>
          <w:sz w:val="32"/>
          <w:szCs w:val="32"/>
          <w:lang w:eastAsia="zh-CN"/>
        </w:rPr>
        <w:t>《</w:t>
      </w:r>
      <w:r>
        <w:rPr>
          <w:rFonts w:ascii="仿宋" w:eastAsia="仿宋" w:hAnsi="仿宋" w:cs="仿宋" w:hint="eastAsia"/>
          <w:sz w:val="32"/>
          <w:szCs w:val="32"/>
          <w:lang w:eastAsia="zh-CN"/>
        </w:rPr>
        <w:t>社会工作概论</w:t>
      </w:r>
      <w:r>
        <w:rPr>
          <w:rFonts w:ascii="仿宋" w:eastAsia="仿宋" w:hAnsi="仿宋" w:cs="仿宋" w:hint="eastAsia"/>
          <w:sz w:val="32"/>
          <w:szCs w:val="32"/>
          <w:lang w:eastAsia="zh-CN"/>
        </w:rPr>
        <w:t>》第</w:t>
      </w:r>
      <w:r>
        <w:rPr>
          <w:rFonts w:ascii="仿宋" w:eastAsia="仿宋" w:hAnsi="仿宋" w:cs="仿宋" w:hint="eastAsia"/>
          <w:sz w:val="32"/>
          <w:szCs w:val="32"/>
          <w:lang w:eastAsia="zh-CN"/>
        </w:rPr>
        <w:t>三</w:t>
      </w:r>
      <w:r>
        <w:rPr>
          <w:rFonts w:ascii="仿宋" w:eastAsia="仿宋" w:hAnsi="仿宋" w:cs="仿宋" w:hint="eastAsia"/>
          <w:sz w:val="32"/>
          <w:szCs w:val="32"/>
          <w:lang w:eastAsia="zh-CN"/>
        </w:rPr>
        <w:t>版</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高等教育出版社</w:t>
      </w:r>
      <w:r>
        <w:rPr>
          <w:rFonts w:ascii="仿宋" w:eastAsia="仿宋" w:hAnsi="仿宋" w:cs="仿宋" w:hint="eastAsia"/>
          <w:sz w:val="32"/>
          <w:szCs w:val="32"/>
          <w:lang w:eastAsia="zh-CN"/>
        </w:rPr>
        <w:t xml:space="preserve"> </w:t>
      </w:r>
    </w:p>
    <w:p w:rsidR="00B863C1" w:rsidRDefault="00BF18B2">
      <w:pPr>
        <w:numPr>
          <w:ilvl w:val="0"/>
          <w:numId w:val="2"/>
        </w:num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风笑天《社会调查研究方法》（第五版）</w:t>
      </w:r>
      <w:r>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华中科技大学出版社</w:t>
      </w:r>
    </w:p>
    <w:sectPr w:rsidR="00B863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B2" w:rsidRDefault="00BF18B2" w:rsidP="001609B3">
      <w:r>
        <w:separator/>
      </w:r>
    </w:p>
  </w:endnote>
  <w:endnote w:type="continuationSeparator" w:id="0">
    <w:p w:rsidR="00BF18B2" w:rsidRDefault="00BF18B2" w:rsidP="0016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B2" w:rsidRDefault="00BF18B2" w:rsidP="001609B3">
      <w:r>
        <w:separator/>
      </w:r>
    </w:p>
  </w:footnote>
  <w:footnote w:type="continuationSeparator" w:id="0">
    <w:p w:rsidR="00BF18B2" w:rsidRDefault="00BF18B2" w:rsidP="00160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B8A"/>
    <w:multiLevelType w:val="singleLevel"/>
    <w:tmpl w:val="06965B8A"/>
    <w:lvl w:ilvl="0">
      <w:start w:val="1"/>
      <w:numFmt w:val="decimal"/>
      <w:suff w:val="space"/>
      <w:lvlText w:val="%1."/>
      <w:lvlJc w:val="left"/>
    </w:lvl>
  </w:abstractNum>
  <w:abstractNum w:abstractNumId="1">
    <w:nsid w:val="5EEE18D6"/>
    <w:multiLevelType w:val="singleLevel"/>
    <w:tmpl w:val="5EEE18D6"/>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72"/>
    <w:rsid w:val="00012F62"/>
    <w:rsid w:val="000140A4"/>
    <w:rsid w:val="0001513C"/>
    <w:rsid w:val="0001707D"/>
    <w:rsid w:val="00017A3F"/>
    <w:rsid w:val="000409AC"/>
    <w:rsid w:val="00057358"/>
    <w:rsid w:val="00057E98"/>
    <w:rsid w:val="0007520D"/>
    <w:rsid w:val="00087967"/>
    <w:rsid w:val="000A2D56"/>
    <w:rsid w:val="000A7AC3"/>
    <w:rsid w:val="000B2115"/>
    <w:rsid w:val="000B793D"/>
    <w:rsid w:val="000D125D"/>
    <w:rsid w:val="000D42C7"/>
    <w:rsid w:val="000F5FF9"/>
    <w:rsid w:val="00105A88"/>
    <w:rsid w:val="0011304C"/>
    <w:rsid w:val="00123283"/>
    <w:rsid w:val="001401A1"/>
    <w:rsid w:val="00147B2A"/>
    <w:rsid w:val="001600FC"/>
    <w:rsid w:val="001609B3"/>
    <w:rsid w:val="0016192F"/>
    <w:rsid w:val="00167010"/>
    <w:rsid w:val="00190B8A"/>
    <w:rsid w:val="001957F8"/>
    <w:rsid w:val="00195F94"/>
    <w:rsid w:val="001972E8"/>
    <w:rsid w:val="001A0CF7"/>
    <w:rsid w:val="001A5295"/>
    <w:rsid w:val="001B0909"/>
    <w:rsid w:val="001C1A52"/>
    <w:rsid w:val="001C3DF7"/>
    <w:rsid w:val="001E16B6"/>
    <w:rsid w:val="001E598C"/>
    <w:rsid w:val="001F2F7F"/>
    <w:rsid w:val="002116BC"/>
    <w:rsid w:val="00211E6B"/>
    <w:rsid w:val="00217064"/>
    <w:rsid w:val="00254716"/>
    <w:rsid w:val="0025551F"/>
    <w:rsid w:val="00260C56"/>
    <w:rsid w:val="00262BC3"/>
    <w:rsid w:val="00267629"/>
    <w:rsid w:val="00296483"/>
    <w:rsid w:val="002A0D06"/>
    <w:rsid w:val="002A0FE0"/>
    <w:rsid w:val="002B72E4"/>
    <w:rsid w:val="002D2690"/>
    <w:rsid w:val="002E6429"/>
    <w:rsid w:val="002F6C99"/>
    <w:rsid w:val="00301925"/>
    <w:rsid w:val="00305C9F"/>
    <w:rsid w:val="003104B3"/>
    <w:rsid w:val="003207A9"/>
    <w:rsid w:val="003350E2"/>
    <w:rsid w:val="00341E0E"/>
    <w:rsid w:val="00355AF1"/>
    <w:rsid w:val="00357139"/>
    <w:rsid w:val="003611C7"/>
    <w:rsid w:val="00367021"/>
    <w:rsid w:val="00380400"/>
    <w:rsid w:val="003949BA"/>
    <w:rsid w:val="003A29C5"/>
    <w:rsid w:val="003D6C16"/>
    <w:rsid w:val="003E40DF"/>
    <w:rsid w:val="003F13D6"/>
    <w:rsid w:val="003F487B"/>
    <w:rsid w:val="004013DA"/>
    <w:rsid w:val="00403D9A"/>
    <w:rsid w:val="004274F2"/>
    <w:rsid w:val="00440BC2"/>
    <w:rsid w:val="00446351"/>
    <w:rsid w:val="00451EC4"/>
    <w:rsid w:val="00481A91"/>
    <w:rsid w:val="004826CD"/>
    <w:rsid w:val="00483BD7"/>
    <w:rsid w:val="00495C25"/>
    <w:rsid w:val="004978A1"/>
    <w:rsid w:val="004A1F8C"/>
    <w:rsid w:val="004B79E9"/>
    <w:rsid w:val="004C3A5B"/>
    <w:rsid w:val="004D2B9A"/>
    <w:rsid w:val="004E0CE9"/>
    <w:rsid w:val="004E5C44"/>
    <w:rsid w:val="00511207"/>
    <w:rsid w:val="00513E1F"/>
    <w:rsid w:val="00515E48"/>
    <w:rsid w:val="0055681C"/>
    <w:rsid w:val="00571C2F"/>
    <w:rsid w:val="005806EB"/>
    <w:rsid w:val="00592948"/>
    <w:rsid w:val="00592AFF"/>
    <w:rsid w:val="00593B42"/>
    <w:rsid w:val="005B684D"/>
    <w:rsid w:val="005C0588"/>
    <w:rsid w:val="005C75BE"/>
    <w:rsid w:val="005F4AB2"/>
    <w:rsid w:val="00601D9F"/>
    <w:rsid w:val="00614C36"/>
    <w:rsid w:val="0061769D"/>
    <w:rsid w:val="00620C50"/>
    <w:rsid w:val="00663203"/>
    <w:rsid w:val="006674BB"/>
    <w:rsid w:val="00682D1F"/>
    <w:rsid w:val="00695CF3"/>
    <w:rsid w:val="006A25B3"/>
    <w:rsid w:val="006B0C89"/>
    <w:rsid w:val="006E4EA4"/>
    <w:rsid w:val="006F3D13"/>
    <w:rsid w:val="007062AA"/>
    <w:rsid w:val="00706B4E"/>
    <w:rsid w:val="007260C4"/>
    <w:rsid w:val="00726BCB"/>
    <w:rsid w:val="007366A3"/>
    <w:rsid w:val="007439F3"/>
    <w:rsid w:val="00752E53"/>
    <w:rsid w:val="00753CFB"/>
    <w:rsid w:val="007953D0"/>
    <w:rsid w:val="00796B18"/>
    <w:rsid w:val="007B1957"/>
    <w:rsid w:val="007B7A66"/>
    <w:rsid w:val="007E1664"/>
    <w:rsid w:val="007F495F"/>
    <w:rsid w:val="007F56B6"/>
    <w:rsid w:val="00801E66"/>
    <w:rsid w:val="008118D1"/>
    <w:rsid w:val="00813231"/>
    <w:rsid w:val="00817527"/>
    <w:rsid w:val="008317EF"/>
    <w:rsid w:val="00843A1D"/>
    <w:rsid w:val="0084641C"/>
    <w:rsid w:val="00855B05"/>
    <w:rsid w:val="00855C52"/>
    <w:rsid w:val="008630EA"/>
    <w:rsid w:val="0088416C"/>
    <w:rsid w:val="008A574B"/>
    <w:rsid w:val="008A79AB"/>
    <w:rsid w:val="008B39A6"/>
    <w:rsid w:val="008B4C5E"/>
    <w:rsid w:val="008D6FB6"/>
    <w:rsid w:val="008E1FA6"/>
    <w:rsid w:val="00914601"/>
    <w:rsid w:val="009147D0"/>
    <w:rsid w:val="009166A9"/>
    <w:rsid w:val="00945A73"/>
    <w:rsid w:val="00947745"/>
    <w:rsid w:val="009558A4"/>
    <w:rsid w:val="0095757E"/>
    <w:rsid w:val="00957C2F"/>
    <w:rsid w:val="00962F4A"/>
    <w:rsid w:val="00997CFD"/>
    <w:rsid w:val="009A1BF8"/>
    <w:rsid w:val="009E28A4"/>
    <w:rsid w:val="009F304C"/>
    <w:rsid w:val="00A23196"/>
    <w:rsid w:val="00A526E5"/>
    <w:rsid w:val="00A6216D"/>
    <w:rsid w:val="00A62CA4"/>
    <w:rsid w:val="00A74993"/>
    <w:rsid w:val="00A76059"/>
    <w:rsid w:val="00A841AC"/>
    <w:rsid w:val="00A84E07"/>
    <w:rsid w:val="00A867DF"/>
    <w:rsid w:val="00AA69D3"/>
    <w:rsid w:val="00AB798A"/>
    <w:rsid w:val="00AC2B30"/>
    <w:rsid w:val="00AC6CBD"/>
    <w:rsid w:val="00AE3EC0"/>
    <w:rsid w:val="00AE4BBB"/>
    <w:rsid w:val="00B02EF0"/>
    <w:rsid w:val="00B12D9F"/>
    <w:rsid w:val="00B161DA"/>
    <w:rsid w:val="00B34150"/>
    <w:rsid w:val="00B40407"/>
    <w:rsid w:val="00B53689"/>
    <w:rsid w:val="00B6554B"/>
    <w:rsid w:val="00B67BEE"/>
    <w:rsid w:val="00B7013A"/>
    <w:rsid w:val="00B863C1"/>
    <w:rsid w:val="00B92E3B"/>
    <w:rsid w:val="00BA1E84"/>
    <w:rsid w:val="00BA750A"/>
    <w:rsid w:val="00BB528F"/>
    <w:rsid w:val="00BE6991"/>
    <w:rsid w:val="00BF18B2"/>
    <w:rsid w:val="00BF1B45"/>
    <w:rsid w:val="00BF3DEB"/>
    <w:rsid w:val="00C054CA"/>
    <w:rsid w:val="00C34822"/>
    <w:rsid w:val="00C450F6"/>
    <w:rsid w:val="00C53ABA"/>
    <w:rsid w:val="00C67C00"/>
    <w:rsid w:val="00C77B5E"/>
    <w:rsid w:val="00C80344"/>
    <w:rsid w:val="00C84DF5"/>
    <w:rsid w:val="00C91246"/>
    <w:rsid w:val="00CB6E9D"/>
    <w:rsid w:val="00CC0C2C"/>
    <w:rsid w:val="00CC7989"/>
    <w:rsid w:val="00CD6A45"/>
    <w:rsid w:val="00CE1FAC"/>
    <w:rsid w:val="00CE7A80"/>
    <w:rsid w:val="00CF28D2"/>
    <w:rsid w:val="00CF6A6E"/>
    <w:rsid w:val="00D04531"/>
    <w:rsid w:val="00D163B6"/>
    <w:rsid w:val="00D1699F"/>
    <w:rsid w:val="00D40458"/>
    <w:rsid w:val="00D46091"/>
    <w:rsid w:val="00D4692B"/>
    <w:rsid w:val="00D67C19"/>
    <w:rsid w:val="00D71DAE"/>
    <w:rsid w:val="00D85CE7"/>
    <w:rsid w:val="00D96E1B"/>
    <w:rsid w:val="00DC048A"/>
    <w:rsid w:val="00DC5CF4"/>
    <w:rsid w:val="00DD3797"/>
    <w:rsid w:val="00DD3EA1"/>
    <w:rsid w:val="00DF24C6"/>
    <w:rsid w:val="00E42D5C"/>
    <w:rsid w:val="00E44776"/>
    <w:rsid w:val="00E456F3"/>
    <w:rsid w:val="00E64B4D"/>
    <w:rsid w:val="00E65124"/>
    <w:rsid w:val="00E76242"/>
    <w:rsid w:val="00EA38EA"/>
    <w:rsid w:val="00EB2449"/>
    <w:rsid w:val="00EB3738"/>
    <w:rsid w:val="00EB3D2D"/>
    <w:rsid w:val="00EC0A0E"/>
    <w:rsid w:val="00EC7617"/>
    <w:rsid w:val="00EE0D22"/>
    <w:rsid w:val="00EF3B08"/>
    <w:rsid w:val="00EF56F4"/>
    <w:rsid w:val="00F01F15"/>
    <w:rsid w:val="00F02834"/>
    <w:rsid w:val="00F412C7"/>
    <w:rsid w:val="00F43083"/>
    <w:rsid w:val="00F445EC"/>
    <w:rsid w:val="00F465CC"/>
    <w:rsid w:val="00F46662"/>
    <w:rsid w:val="00F52ED0"/>
    <w:rsid w:val="00F67C46"/>
    <w:rsid w:val="00F83542"/>
    <w:rsid w:val="00F90CDA"/>
    <w:rsid w:val="00FA474D"/>
    <w:rsid w:val="00FA673E"/>
    <w:rsid w:val="00FB3072"/>
    <w:rsid w:val="00FB6906"/>
    <w:rsid w:val="00FC2730"/>
    <w:rsid w:val="00FC3360"/>
    <w:rsid w:val="00FF189B"/>
    <w:rsid w:val="00FF2CB9"/>
    <w:rsid w:val="03F57C92"/>
    <w:rsid w:val="10A60321"/>
    <w:rsid w:val="19B300F3"/>
    <w:rsid w:val="1FAE10F2"/>
    <w:rsid w:val="34980A3D"/>
    <w:rsid w:val="38D61878"/>
    <w:rsid w:val="3E767C54"/>
    <w:rsid w:val="60C82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kern w:val="0"/>
      <w:sz w:val="18"/>
      <w:szCs w:val="18"/>
      <w:lang w:eastAsia="en-US"/>
    </w:rPr>
  </w:style>
  <w:style w:type="character" w:customStyle="1" w:styleId="Char">
    <w:name w:val="页脚 Char"/>
    <w:basedOn w:val="a0"/>
    <w:link w:val="a3"/>
    <w:uiPriority w:val="99"/>
    <w:qFormat/>
    <w:rPr>
      <w:rFonts w:ascii="Times New Roman" w:eastAsia="宋体"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kern w:val="0"/>
      <w:sz w:val="18"/>
      <w:szCs w:val="18"/>
      <w:lang w:eastAsia="en-US"/>
    </w:rPr>
  </w:style>
  <w:style w:type="character" w:customStyle="1" w:styleId="Char">
    <w:name w:val="页脚 Char"/>
    <w:basedOn w:val="a0"/>
    <w:link w:val="a3"/>
    <w:uiPriority w:val="99"/>
    <w:qFormat/>
    <w:rPr>
      <w:rFonts w:ascii="Times New Roman" w:eastAsia="宋体"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pc-159753</dc:creator>
  <cp:lastModifiedBy>Windows 用户</cp:lastModifiedBy>
  <cp:revision>14</cp:revision>
  <dcterms:created xsi:type="dcterms:W3CDTF">2020-06-09T07:31:00Z</dcterms:created>
  <dcterms:modified xsi:type="dcterms:W3CDTF">2022-04-11T08:25:00Z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44F4DBE75F674BB29FEF4056AEAED49F</vt:lpwstr>
  </property>
</Properties>
</file>