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2D" w:rsidRDefault="006B731A">
      <w:pPr>
        <w:jc w:val="center"/>
        <w:rPr>
          <w:rFonts w:ascii="仿宋" w:eastAsia="仿宋" w:hAnsi="仿宋" w:cs="仿宋"/>
          <w:b/>
          <w:sz w:val="36"/>
          <w:szCs w:val="36"/>
          <w:lang w:eastAsia="zh-CN"/>
        </w:rPr>
      </w:pPr>
      <w:r>
        <w:rPr>
          <w:rFonts w:ascii="仿宋" w:eastAsia="仿宋" w:hAnsi="仿宋" w:cs="仿宋" w:hint="eastAsia"/>
          <w:b/>
          <w:sz w:val="36"/>
          <w:szCs w:val="36"/>
          <w:lang w:eastAsia="zh-CN"/>
        </w:rPr>
        <w:t>遵义师范学院</w:t>
      </w:r>
      <w:r>
        <w:rPr>
          <w:rFonts w:ascii="仿宋" w:eastAsia="仿宋" w:hAnsi="仿宋" w:cs="仿宋" w:hint="eastAsia"/>
          <w:b/>
          <w:sz w:val="36"/>
          <w:szCs w:val="36"/>
          <w:lang w:eastAsia="zh-CN"/>
        </w:rPr>
        <w:t>2023</w:t>
      </w:r>
      <w:r>
        <w:rPr>
          <w:rFonts w:ascii="仿宋" w:eastAsia="仿宋" w:hAnsi="仿宋" w:cs="仿宋" w:hint="eastAsia"/>
          <w:b/>
          <w:sz w:val="36"/>
          <w:szCs w:val="36"/>
          <w:lang w:eastAsia="zh-CN"/>
        </w:rPr>
        <w:t>年专升本</w:t>
      </w:r>
    </w:p>
    <w:p w:rsidR="008D3C2D" w:rsidRDefault="006B731A">
      <w:pPr>
        <w:jc w:val="center"/>
        <w:rPr>
          <w:rFonts w:ascii="仿宋" w:eastAsia="仿宋" w:hAnsi="仿宋" w:cs="仿宋"/>
          <w:b/>
          <w:sz w:val="36"/>
          <w:szCs w:val="36"/>
          <w:lang w:eastAsia="zh-CN"/>
        </w:rPr>
      </w:pPr>
      <w:r>
        <w:rPr>
          <w:rFonts w:ascii="仿宋" w:eastAsia="仿宋" w:hAnsi="仿宋" w:cs="仿宋" w:hint="eastAsia"/>
          <w:b/>
          <w:sz w:val="36"/>
          <w:szCs w:val="36"/>
          <w:lang w:eastAsia="zh-CN"/>
        </w:rPr>
        <w:t>音乐表演</w:t>
      </w:r>
      <w:r>
        <w:rPr>
          <w:rFonts w:ascii="仿宋" w:eastAsia="仿宋" w:hAnsi="仿宋" w:cs="仿宋" w:hint="eastAsia"/>
          <w:b/>
          <w:sz w:val="36"/>
          <w:szCs w:val="36"/>
          <w:lang w:eastAsia="zh-CN"/>
        </w:rPr>
        <w:t>专业考试大纲</w:t>
      </w:r>
    </w:p>
    <w:p w:rsidR="008D3C2D" w:rsidRDefault="006B731A">
      <w:pPr>
        <w:widowControl w:val="0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考试总体要求</w:t>
      </w:r>
    </w:p>
    <w:p w:rsidR="008D3C2D" w:rsidRDefault="006B731A" w:rsidP="006B731A">
      <w:pPr>
        <w:widowControl w:val="0"/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szCs w:val="32"/>
          <w:lang w:eastAsia="zh-CN"/>
        </w:rPr>
        <w:t>本次考试采取专业主科技能现场面试、音乐理论及视唱练耳闭卷笔试相结合的形式进行。参加音乐表演专升</w:t>
      </w:r>
      <w:proofErr w:type="gramStart"/>
      <w:r>
        <w:rPr>
          <w:rFonts w:hint="eastAsia"/>
          <w:szCs w:val="32"/>
          <w:lang w:eastAsia="zh-CN"/>
        </w:rPr>
        <w:t>本考试</w:t>
      </w:r>
      <w:proofErr w:type="gramEnd"/>
      <w:r>
        <w:rPr>
          <w:rFonts w:hint="eastAsia"/>
          <w:szCs w:val="32"/>
          <w:lang w:eastAsia="zh-CN"/>
        </w:rPr>
        <w:t>的所有考生以及监考教师需严格遵守考试规则进行。</w:t>
      </w:r>
    </w:p>
    <w:p w:rsidR="008D3C2D" w:rsidRDefault="006B731A">
      <w:pPr>
        <w:widowControl w:val="0"/>
        <w:numPr>
          <w:ilvl w:val="0"/>
          <w:numId w:val="1"/>
        </w:numPr>
        <w:spacing w:line="360" w:lineRule="auto"/>
        <w:jc w:val="both"/>
        <w:rPr>
          <w:b/>
          <w:bCs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考试科目</w:t>
      </w:r>
    </w:p>
    <w:p w:rsidR="008D3C2D" w:rsidRDefault="006B731A">
      <w:pPr>
        <w:widowControl w:val="0"/>
        <w:spacing w:line="360" w:lineRule="auto"/>
        <w:rPr>
          <w:szCs w:val="32"/>
          <w:lang w:eastAsia="zh-CN"/>
        </w:rPr>
      </w:pPr>
      <w:r>
        <w:rPr>
          <w:rFonts w:hint="eastAsia"/>
          <w:szCs w:val="32"/>
          <w:lang w:eastAsia="zh-CN"/>
        </w:rPr>
        <w:t>本次考试由二个部分组成：</w:t>
      </w:r>
    </w:p>
    <w:p w:rsidR="008D3C2D" w:rsidRDefault="006B731A">
      <w:pPr>
        <w:widowControl w:val="0"/>
        <w:spacing w:line="360" w:lineRule="auto"/>
        <w:rPr>
          <w:szCs w:val="32"/>
          <w:lang w:eastAsia="zh-CN"/>
        </w:rPr>
      </w:pPr>
      <w:r>
        <w:rPr>
          <w:szCs w:val="32"/>
          <w:lang w:eastAsia="zh-CN"/>
        </w:rPr>
        <w:t>1</w:t>
      </w:r>
      <w:r>
        <w:rPr>
          <w:rFonts w:hint="eastAsia"/>
          <w:szCs w:val="32"/>
          <w:lang w:eastAsia="zh-CN"/>
        </w:rPr>
        <w:t>、专业主科技能测试</w:t>
      </w:r>
      <w:r>
        <w:rPr>
          <w:rFonts w:hint="eastAsia"/>
          <w:szCs w:val="32"/>
          <w:lang w:eastAsia="zh-CN"/>
        </w:rPr>
        <w:t xml:space="preserve"> </w:t>
      </w:r>
      <w:r>
        <w:rPr>
          <w:rFonts w:hint="eastAsia"/>
          <w:szCs w:val="32"/>
          <w:lang w:eastAsia="zh-CN"/>
        </w:rPr>
        <w:t>（现场面试）：包含声乐、钢琴、器乐三个方向</w:t>
      </w:r>
    </w:p>
    <w:p w:rsidR="008D3C2D" w:rsidRPr="006B731A" w:rsidRDefault="006B731A">
      <w:pPr>
        <w:widowControl w:val="0"/>
        <w:spacing w:line="360" w:lineRule="auto"/>
        <w:rPr>
          <w:szCs w:val="32"/>
          <w:lang w:eastAsia="zh-CN"/>
        </w:rPr>
      </w:pPr>
      <w:r>
        <w:rPr>
          <w:szCs w:val="32"/>
          <w:lang w:eastAsia="zh-CN"/>
        </w:rPr>
        <w:t>2</w:t>
      </w:r>
      <w:r>
        <w:rPr>
          <w:rFonts w:hint="eastAsia"/>
          <w:szCs w:val="32"/>
          <w:lang w:eastAsia="zh-CN"/>
        </w:rPr>
        <w:t>、</w:t>
      </w:r>
      <w:r>
        <w:rPr>
          <w:rFonts w:ascii="宋体" w:hAnsi="宋体" w:cs="宋体" w:hint="eastAsia"/>
          <w:lang w:eastAsia="zh-CN"/>
        </w:rPr>
        <w:t>音乐理论及视唱练耳</w:t>
      </w:r>
      <w:r>
        <w:rPr>
          <w:rFonts w:hint="eastAsia"/>
          <w:szCs w:val="32"/>
          <w:lang w:eastAsia="zh-CN"/>
        </w:rPr>
        <w:t>笔试</w:t>
      </w:r>
      <w:r>
        <w:rPr>
          <w:szCs w:val="32"/>
          <w:lang w:eastAsia="zh-CN"/>
        </w:rPr>
        <w:t>:</w:t>
      </w:r>
      <w:r>
        <w:rPr>
          <w:rFonts w:hint="eastAsia"/>
          <w:szCs w:val="32"/>
          <w:lang w:eastAsia="zh-CN"/>
        </w:rPr>
        <w:t>音乐理论（基本</w:t>
      </w:r>
      <w:r>
        <w:rPr>
          <w:rFonts w:ascii="宋体" w:hAnsi="宋体" w:cs="宋体" w:hint="eastAsia"/>
          <w:lang w:eastAsia="zh-CN"/>
        </w:rPr>
        <w:t>乐理、基础和声、中外音乐史），视唱练耳（单音听写、和声音程听写、和弦性质听写、节奏听写、旋律听写）。</w:t>
      </w:r>
    </w:p>
    <w:p w:rsidR="008D3C2D" w:rsidRDefault="006B731A">
      <w:pPr>
        <w:widowControl w:val="0"/>
        <w:spacing w:line="360" w:lineRule="auto"/>
        <w:jc w:val="both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三、考试形式</w:t>
      </w:r>
    </w:p>
    <w:p w:rsidR="008D3C2D" w:rsidRDefault="006B731A">
      <w:pPr>
        <w:widowControl w:val="0"/>
        <w:spacing w:line="360" w:lineRule="auto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1</w:t>
      </w:r>
      <w:r>
        <w:rPr>
          <w:rFonts w:ascii="宋体" w:hAnsi="宋体" w:cs="宋体" w:hint="eastAsia"/>
          <w:lang w:eastAsia="zh-CN"/>
        </w:rPr>
        <w:t>、面试</w:t>
      </w:r>
      <w:r>
        <w:rPr>
          <w:rFonts w:ascii="宋体" w:hAnsi="宋体" w:cs="宋体" w:hint="eastAsia"/>
          <w:lang w:eastAsia="zh-CN"/>
        </w:rPr>
        <w:t>+</w:t>
      </w:r>
      <w:r>
        <w:rPr>
          <w:rFonts w:ascii="宋体" w:hAnsi="宋体" w:cs="宋体" w:hint="eastAsia"/>
          <w:lang w:eastAsia="zh-CN"/>
        </w:rPr>
        <w:t>笔试（闭卷）：满分</w:t>
      </w:r>
      <w:r>
        <w:rPr>
          <w:rFonts w:ascii="宋体" w:hAnsi="宋体" w:cs="宋体" w:hint="eastAsia"/>
          <w:lang w:eastAsia="zh-CN"/>
        </w:rPr>
        <w:t>150</w:t>
      </w:r>
      <w:r>
        <w:rPr>
          <w:rFonts w:ascii="宋体" w:hAnsi="宋体" w:cs="宋体" w:hint="eastAsia"/>
          <w:lang w:eastAsia="zh-CN"/>
        </w:rPr>
        <w:t>分</w:t>
      </w:r>
      <w:r>
        <w:rPr>
          <w:rFonts w:ascii="宋体" w:hAnsi="宋体" w:cs="宋体" w:hint="eastAsia"/>
          <w:lang w:eastAsia="zh-CN"/>
        </w:rPr>
        <w:t>，其中，专业主科技能面试</w:t>
      </w:r>
      <w:r>
        <w:rPr>
          <w:rFonts w:ascii="宋体" w:hAnsi="宋体" w:cs="宋体" w:hint="eastAsia"/>
          <w:lang w:eastAsia="zh-CN"/>
        </w:rPr>
        <w:t>75</w:t>
      </w:r>
      <w:r>
        <w:rPr>
          <w:rFonts w:ascii="宋体" w:hAnsi="宋体" w:cs="宋体" w:hint="eastAsia"/>
          <w:lang w:eastAsia="zh-CN"/>
        </w:rPr>
        <w:t>分；</w:t>
      </w:r>
      <w:r>
        <w:rPr>
          <w:rFonts w:ascii="宋体" w:hAnsi="宋体" w:cs="宋体" w:hint="eastAsia"/>
          <w:lang w:eastAsia="zh-CN"/>
        </w:rPr>
        <w:t>音乐理论及视唱练耳笔试</w:t>
      </w:r>
      <w:r>
        <w:rPr>
          <w:rFonts w:ascii="宋体" w:hAnsi="宋体" w:cs="宋体" w:hint="eastAsia"/>
          <w:lang w:eastAsia="zh-CN"/>
        </w:rPr>
        <w:t>75</w:t>
      </w:r>
      <w:r>
        <w:rPr>
          <w:rFonts w:ascii="宋体" w:hAnsi="宋体" w:cs="宋体" w:hint="eastAsia"/>
          <w:lang w:eastAsia="zh-CN"/>
        </w:rPr>
        <w:t>分</w:t>
      </w:r>
    </w:p>
    <w:p w:rsidR="008D3C2D" w:rsidRDefault="006B731A">
      <w:pPr>
        <w:widowControl w:val="0"/>
        <w:spacing w:line="360" w:lineRule="auto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2</w:t>
      </w:r>
      <w:r>
        <w:rPr>
          <w:rFonts w:ascii="宋体" w:hAnsi="宋体" w:cs="宋体" w:hint="eastAsia"/>
          <w:lang w:eastAsia="zh-CN"/>
        </w:rPr>
        <w:t>、考试时间：</w:t>
      </w:r>
    </w:p>
    <w:p w:rsidR="008D3C2D" w:rsidRDefault="006B731A">
      <w:pPr>
        <w:widowControl w:val="0"/>
        <w:spacing w:line="360" w:lineRule="auto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笔试考试时限：</w:t>
      </w:r>
      <w:r>
        <w:rPr>
          <w:rFonts w:ascii="宋体" w:hAnsi="宋体" w:cs="宋体"/>
          <w:lang w:eastAsia="zh-CN"/>
        </w:rPr>
        <w:t>9</w:t>
      </w:r>
      <w:r>
        <w:rPr>
          <w:rFonts w:ascii="宋体" w:hAnsi="宋体" w:cs="宋体" w:hint="eastAsia"/>
          <w:lang w:eastAsia="zh-CN"/>
        </w:rPr>
        <w:t>0</w:t>
      </w:r>
      <w:r>
        <w:rPr>
          <w:rFonts w:ascii="宋体" w:hAnsi="宋体" w:cs="宋体" w:hint="eastAsia"/>
          <w:lang w:eastAsia="zh-CN"/>
        </w:rPr>
        <w:t>分钟</w:t>
      </w:r>
    </w:p>
    <w:p w:rsidR="008D3C2D" w:rsidRDefault="006B731A">
      <w:pPr>
        <w:widowControl w:val="0"/>
        <w:spacing w:line="360" w:lineRule="auto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面试考试时限：笔试结束后立即进行专业主科面试</w:t>
      </w:r>
      <w:r>
        <w:rPr>
          <w:rFonts w:ascii="宋体" w:hAnsi="宋体" w:cs="宋体" w:hint="eastAsia"/>
          <w:lang w:eastAsia="zh-CN"/>
        </w:rPr>
        <w:t>，考生按照各自专业在声乐考场、钢琴器乐考场两个考点进行面试</w:t>
      </w:r>
      <w:r>
        <w:rPr>
          <w:rFonts w:ascii="宋体" w:hAnsi="宋体" w:cs="宋体" w:hint="eastAsia"/>
          <w:lang w:eastAsia="zh-CN"/>
        </w:rPr>
        <w:t>。</w:t>
      </w:r>
    </w:p>
    <w:p w:rsidR="008D3C2D" w:rsidRDefault="006B731A">
      <w:pPr>
        <w:widowControl w:val="0"/>
        <w:spacing w:line="360" w:lineRule="auto"/>
        <w:jc w:val="both"/>
        <w:rPr>
          <w:rFonts w:ascii="宋体" w:hAnsi="宋体" w:cs="宋体"/>
          <w:b/>
          <w:bCs/>
          <w:sz w:val="28"/>
          <w:szCs w:val="28"/>
          <w:lang w:eastAsia="zh-CN"/>
        </w:rPr>
      </w:pP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四、考试内容</w:t>
      </w:r>
    </w:p>
    <w:p w:rsidR="008D3C2D" w:rsidRDefault="006B731A">
      <w:pPr>
        <w:widowControl w:val="0"/>
        <w:spacing w:line="360" w:lineRule="auto"/>
        <w:rPr>
          <w:rFonts w:ascii="宋体" w:hAnsi="宋体" w:cs="宋体"/>
          <w:b/>
          <w:bCs/>
          <w:lang w:eastAsia="zh-CN"/>
        </w:rPr>
      </w:pPr>
      <w:r>
        <w:rPr>
          <w:rFonts w:ascii="宋体" w:hAnsi="宋体" w:cs="宋体" w:hint="eastAsia"/>
          <w:b/>
          <w:bCs/>
          <w:lang w:eastAsia="zh-CN"/>
        </w:rPr>
        <w:t>1</w:t>
      </w:r>
      <w:r>
        <w:rPr>
          <w:rFonts w:ascii="宋体" w:hAnsi="宋体" w:cs="宋体" w:hint="eastAsia"/>
          <w:b/>
          <w:bCs/>
          <w:lang w:eastAsia="zh-CN"/>
        </w:rPr>
        <w:t>、声乐演唱方向</w:t>
      </w:r>
    </w:p>
    <w:p w:rsidR="008D3C2D" w:rsidRDefault="006B731A">
      <w:pPr>
        <w:widowControl w:val="0"/>
        <w:spacing w:line="360" w:lineRule="auto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考试内容：中外艺术歌曲或咏叹调（含中外民歌）一首。</w:t>
      </w:r>
    </w:p>
    <w:p w:rsidR="008D3C2D" w:rsidRDefault="006B731A">
      <w:pPr>
        <w:widowControl w:val="0"/>
        <w:spacing w:line="360" w:lineRule="auto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考试时长：不超过</w:t>
      </w:r>
      <w:r>
        <w:rPr>
          <w:rFonts w:ascii="宋体" w:hAnsi="宋体" w:cs="宋体"/>
          <w:lang w:eastAsia="zh-CN"/>
        </w:rPr>
        <w:t>4</w:t>
      </w:r>
      <w:r>
        <w:rPr>
          <w:rFonts w:ascii="宋体" w:hAnsi="宋体" w:cs="宋体" w:hint="eastAsia"/>
          <w:lang w:eastAsia="zh-CN"/>
        </w:rPr>
        <w:t>分钟</w:t>
      </w:r>
    </w:p>
    <w:p w:rsidR="008D3C2D" w:rsidRDefault="006B731A">
      <w:pPr>
        <w:widowControl w:val="0"/>
        <w:spacing w:line="360" w:lineRule="auto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考核要求：通过对中外歌曲的演唱，检验学生的嗓音条件、歌曲演唱技巧；对声乐作品的理解和作品风格的把握；以及学生演唱作品的完整度。</w:t>
      </w:r>
    </w:p>
    <w:p w:rsidR="008D3C2D" w:rsidRDefault="006B731A">
      <w:pPr>
        <w:widowControl w:val="0"/>
        <w:numPr>
          <w:ilvl w:val="0"/>
          <w:numId w:val="2"/>
        </w:numPr>
        <w:spacing w:line="360" w:lineRule="auto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b/>
          <w:bCs/>
          <w:lang w:eastAsia="zh-CN"/>
        </w:rPr>
        <w:t>钢琴演奏方向</w:t>
      </w:r>
    </w:p>
    <w:p w:rsidR="008D3C2D" w:rsidRDefault="006B731A">
      <w:pPr>
        <w:widowControl w:val="0"/>
        <w:spacing w:line="360" w:lineRule="auto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考试内容：练习曲、乐曲各一首，中外作品均可，风格不限。</w:t>
      </w:r>
    </w:p>
    <w:p w:rsidR="008D3C2D" w:rsidRDefault="006B731A">
      <w:pPr>
        <w:widowControl w:val="0"/>
        <w:spacing w:line="360" w:lineRule="auto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考试时长：两首考试作品总时长不超过</w:t>
      </w:r>
      <w:r>
        <w:rPr>
          <w:rFonts w:ascii="宋体" w:hAnsi="宋体" w:cs="宋体" w:hint="eastAsia"/>
          <w:lang w:eastAsia="zh-CN"/>
        </w:rPr>
        <w:t>7</w:t>
      </w:r>
      <w:r>
        <w:rPr>
          <w:rFonts w:ascii="宋体" w:hAnsi="宋体" w:cs="宋体" w:hint="eastAsia"/>
          <w:lang w:eastAsia="zh-CN"/>
        </w:rPr>
        <w:t>分钟。</w:t>
      </w:r>
    </w:p>
    <w:p w:rsidR="008D3C2D" w:rsidRDefault="006B731A">
      <w:pPr>
        <w:widowControl w:val="0"/>
        <w:spacing w:line="360" w:lineRule="auto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lastRenderedPageBreak/>
        <w:t>考核要求：作品需背谱演奏，演奏流畅，能正确把握作品风格并具有一定的表现力。</w:t>
      </w:r>
    </w:p>
    <w:p w:rsidR="008D3C2D" w:rsidRDefault="006B731A">
      <w:pPr>
        <w:widowControl w:val="0"/>
        <w:numPr>
          <w:ilvl w:val="0"/>
          <w:numId w:val="2"/>
        </w:numPr>
        <w:spacing w:line="360" w:lineRule="auto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b/>
          <w:bCs/>
          <w:lang w:eastAsia="zh-CN"/>
        </w:rPr>
        <w:t>器乐演奏方向</w:t>
      </w:r>
    </w:p>
    <w:p w:rsidR="008D3C2D" w:rsidRDefault="006B731A">
      <w:pPr>
        <w:widowControl w:val="0"/>
        <w:spacing w:line="360" w:lineRule="auto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考试内容：练习曲、乐曲各一首（包含民族乐器、西洋管弦乐器，打击乐器）中外作品均可，风格不限。</w:t>
      </w:r>
    </w:p>
    <w:p w:rsidR="008D3C2D" w:rsidRDefault="006B731A">
      <w:pPr>
        <w:widowControl w:val="0"/>
        <w:spacing w:line="360" w:lineRule="auto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考试时长：两首考试作品总时长不超过</w:t>
      </w:r>
      <w:r>
        <w:rPr>
          <w:rFonts w:ascii="宋体" w:hAnsi="宋体" w:cs="宋体" w:hint="eastAsia"/>
          <w:lang w:eastAsia="zh-CN"/>
        </w:rPr>
        <w:t>7</w:t>
      </w:r>
      <w:r>
        <w:rPr>
          <w:rFonts w:ascii="宋体" w:hAnsi="宋体" w:cs="宋体" w:hint="eastAsia"/>
          <w:lang w:eastAsia="zh-CN"/>
        </w:rPr>
        <w:t>分钟</w:t>
      </w:r>
    </w:p>
    <w:p w:rsidR="008D3C2D" w:rsidRDefault="006B731A">
      <w:pPr>
        <w:widowControl w:val="0"/>
        <w:spacing w:line="360" w:lineRule="auto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考核要求：作品需背谱演奏，演奏流畅，能正确把握作品风格并具有一定的表现力。</w:t>
      </w:r>
      <w:bookmarkStart w:id="0" w:name="_GoBack"/>
      <w:bookmarkEnd w:id="0"/>
    </w:p>
    <w:p w:rsidR="008D3C2D" w:rsidRDefault="006B731A">
      <w:pPr>
        <w:widowControl w:val="0"/>
        <w:numPr>
          <w:ilvl w:val="0"/>
          <w:numId w:val="2"/>
        </w:numPr>
        <w:spacing w:line="360" w:lineRule="auto"/>
        <w:rPr>
          <w:rFonts w:ascii="宋体" w:hAnsi="宋体" w:cs="宋体"/>
          <w:b/>
          <w:bCs/>
          <w:lang w:eastAsia="zh-CN"/>
        </w:rPr>
      </w:pPr>
      <w:r>
        <w:rPr>
          <w:rFonts w:ascii="宋体" w:hAnsi="宋体" w:cs="宋体" w:hint="eastAsia"/>
          <w:b/>
          <w:bCs/>
          <w:lang w:eastAsia="zh-CN"/>
        </w:rPr>
        <w:t>音乐理论及视唱练耳</w:t>
      </w:r>
      <w:r>
        <w:rPr>
          <w:rFonts w:ascii="宋体" w:hAnsi="宋体" w:cs="宋体" w:hint="eastAsia"/>
          <w:b/>
          <w:bCs/>
          <w:lang w:eastAsia="zh-CN"/>
        </w:rPr>
        <w:t>笔试试卷构成：</w:t>
      </w:r>
    </w:p>
    <w:p w:rsidR="008D3C2D" w:rsidRDefault="006B731A">
      <w:pPr>
        <w:pStyle w:val="a6"/>
        <w:widowControl w:val="0"/>
        <w:numPr>
          <w:ilvl w:val="0"/>
          <w:numId w:val="4"/>
        </w:numPr>
        <w:spacing w:line="360" w:lineRule="auto"/>
        <w:ind w:firstLineChars="0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视唱练耳听写要求</w:t>
      </w:r>
      <w:r>
        <w:rPr>
          <w:rFonts w:ascii="宋体" w:hAnsi="宋体" w:cs="宋体"/>
          <w:lang w:eastAsia="zh-CN"/>
        </w:rPr>
        <w:t>:</w:t>
      </w:r>
      <w:r>
        <w:rPr>
          <w:rFonts w:ascii="宋体" w:hAnsi="宋体" w:cs="宋体" w:hint="eastAsia"/>
          <w:lang w:eastAsia="zh-CN"/>
        </w:rPr>
        <w:t>单音</w:t>
      </w:r>
      <w:r>
        <w:rPr>
          <w:rFonts w:ascii="宋体" w:hAnsi="宋体" w:cs="宋体" w:hint="eastAsia"/>
          <w:lang w:eastAsia="zh-CN"/>
        </w:rPr>
        <w:t>（</w:t>
      </w:r>
      <w:r>
        <w:rPr>
          <w:rFonts w:ascii="宋体" w:hAnsi="宋体" w:cs="宋体"/>
          <w:lang w:eastAsia="zh-CN"/>
        </w:rPr>
        <w:t>在五线谱上写出实际音高</w:t>
      </w:r>
      <w:r>
        <w:rPr>
          <w:rFonts w:ascii="宋体" w:hAnsi="宋体" w:cs="宋体" w:hint="eastAsia"/>
          <w:lang w:eastAsia="zh-CN"/>
        </w:rPr>
        <w:t>）；和声</w:t>
      </w:r>
      <w:r>
        <w:rPr>
          <w:rFonts w:ascii="宋体" w:hAnsi="宋体" w:cs="宋体" w:hint="eastAsia"/>
          <w:lang w:eastAsia="zh-CN"/>
        </w:rPr>
        <w:t>音程性质</w:t>
      </w:r>
      <w:r>
        <w:rPr>
          <w:rFonts w:ascii="宋体" w:hAnsi="宋体" w:cs="宋体"/>
          <w:lang w:eastAsia="zh-CN"/>
        </w:rPr>
        <w:t>（只要求写出性质，不要求标记音高）</w:t>
      </w:r>
      <w:r>
        <w:rPr>
          <w:rFonts w:ascii="宋体" w:hAnsi="宋体" w:cs="宋体" w:hint="eastAsia"/>
          <w:lang w:eastAsia="zh-CN"/>
        </w:rPr>
        <w:t>；</w:t>
      </w:r>
      <w:r>
        <w:rPr>
          <w:rFonts w:ascii="宋体" w:hAnsi="宋体" w:cs="宋体" w:hint="eastAsia"/>
          <w:lang w:eastAsia="zh-CN"/>
        </w:rPr>
        <w:t>和弦性质</w:t>
      </w:r>
      <w:r>
        <w:rPr>
          <w:rFonts w:ascii="宋体" w:hAnsi="宋体" w:cs="宋体"/>
          <w:lang w:eastAsia="zh-CN"/>
        </w:rPr>
        <w:t>（只要求写出性质，不要求标记音高）</w:t>
      </w:r>
      <w:r>
        <w:rPr>
          <w:rFonts w:ascii="宋体" w:hAnsi="宋体" w:cs="宋体" w:hint="eastAsia"/>
          <w:lang w:eastAsia="zh-CN"/>
        </w:rPr>
        <w:t>；</w:t>
      </w:r>
      <w:r>
        <w:rPr>
          <w:rFonts w:ascii="宋体" w:hAnsi="宋体" w:cs="宋体" w:hint="eastAsia"/>
          <w:lang w:eastAsia="zh-CN"/>
        </w:rPr>
        <w:t>节奏听写（</w:t>
      </w:r>
      <w:r>
        <w:rPr>
          <w:rFonts w:ascii="宋体" w:hAnsi="宋体" w:cs="宋体"/>
          <w:lang w:eastAsia="zh-CN"/>
        </w:rPr>
        <w:t>8</w:t>
      </w:r>
      <w:r>
        <w:rPr>
          <w:rFonts w:ascii="宋体" w:hAnsi="宋体" w:cs="宋体" w:hint="eastAsia"/>
          <w:lang w:eastAsia="zh-CN"/>
        </w:rPr>
        <w:t>小节）</w:t>
      </w:r>
      <w:r>
        <w:rPr>
          <w:rFonts w:ascii="宋体" w:hAnsi="宋体" w:cs="宋体" w:hint="eastAsia"/>
          <w:lang w:eastAsia="zh-CN"/>
        </w:rPr>
        <w:t>；</w:t>
      </w:r>
      <w:r>
        <w:rPr>
          <w:rFonts w:ascii="宋体" w:hAnsi="宋体" w:cs="宋体" w:hint="eastAsia"/>
          <w:lang w:eastAsia="zh-CN"/>
        </w:rPr>
        <w:t>旋律听写（</w:t>
      </w:r>
      <w:r>
        <w:rPr>
          <w:rFonts w:ascii="宋体" w:hAnsi="宋体" w:cs="宋体" w:hint="eastAsia"/>
          <w:lang w:eastAsia="zh-CN"/>
        </w:rPr>
        <w:t>8</w:t>
      </w:r>
      <w:r>
        <w:rPr>
          <w:rFonts w:ascii="宋体" w:hAnsi="宋体" w:cs="宋体"/>
          <w:lang w:eastAsia="zh-CN"/>
        </w:rPr>
        <w:t>至</w:t>
      </w:r>
      <w:r>
        <w:rPr>
          <w:rFonts w:ascii="宋体" w:hAnsi="宋体" w:cs="宋体"/>
          <w:lang w:eastAsia="zh-CN"/>
        </w:rPr>
        <w:t>12</w:t>
      </w:r>
      <w:r>
        <w:rPr>
          <w:rFonts w:ascii="宋体" w:hAnsi="宋体" w:cs="宋体" w:hint="eastAsia"/>
          <w:lang w:eastAsia="zh-CN"/>
        </w:rPr>
        <w:t>小节，五线谱一升一降以内</w:t>
      </w:r>
      <w:r>
        <w:rPr>
          <w:rFonts w:ascii="宋体" w:hAnsi="宋体" w:cs="宋体"/>
          <w:lang w:eastAsia="zh-CN"/>
        </w:rPr>
        <w:t>,</w:t>
      </w:r>
      <w:r>
        <w:rPr>
          <w:rFonts w:ascii="宋体" w:hAnsi="宋体" w:cs="宋体"/>
          <w:lang w:eastAsia="zh-CN"/>
        </w:rPr>
        <w:t>在五线谱上听记）</w:t>
      </w:r>
      <w:r>
        <w:rPr>
          <w:rFonts w:ascii="宋体" w:hAnsi="宋体" w:cs="宋体" w:hint="eastAsia"/>
          <w:lang w:eastAsia="zh-CN"/>
        </w:rPr>
        <w:t>。</w:t>
      </w:r>
    </w:p>
    <w:p w:rsidR="008D3C2D" w:rsidRDefault="006B731A">
      <w:pPr>
        <w:pStyle w:val="a6"/>
        <w:widowControl w:val="0"/>
        <w:numPr>
          <w:ilvl w:val="0"/>
          <w:numId w:val="4"/>
        </w:numPr>
        <w:spacing w:line="360" w:lineRule="auto"/>
        <w:ind w:firstLineChars="0"/>
        <w:rPr>
          <w:rFonts w:ascii="宋体" w:hAnsi="宋体" w:cs="宋体"/>
          <w:lang w:eastAsia="zh-CN"/>
        </w:rPr>
      </w:pPr>
      <w:r>
        <w:rPr>
          <w:rFonts w:ascii="宋体" w:hAnsi="宋体" w:cs="宋体" w:hint="eastAsia"/>
          <w:lang w:eastAsia="zh-CN"/>
        </w:rPr>
        <w:t>音乐理论使用教材：《基本乐理教程》音乐卷</w:t>
      </w:r>
      <w:r>
        <w:rPr>
          <w:rFonts w:ascii="宋体" w:hAnsi="宋体" w:cs="宋体" w:hint="eastAsia"/>
          <w:lang w:eastAsia="zh-CN"/>
        </w:rPr>
        <w:t xml:space="preserve"> </w:t>
      </w:r>
      <w:r>
        <w:rPr>
          <w:rFonts w:ascii="宋体" w:hAnsi="宋体" w:cs="宋体" w:hint="eastAsia"/>
          <w:lang w:eastAsia="zh-CN"/>
        </w:rPr>
        <w:t>童忠良著</w:t>
      </w:r>
      <w:r>
        <w:rPr>
          <w:rFonts w:ascii="宋体" w:hAnsi="宋体" w:cs="宋体" w:hint="eastAsia"/>
          <w:lang w:eastAsia="zh-CN"/>
        </w:rPr>
        <w:t xml:space="preserve"> </w:t>
      </w:r>
      <w:r>
        <w:rPr>
          <w:rFonts w:ascii="宋体" w:hAnsi="宋体" w:cs="宋体" w:hint="eastAsia"/>
          <w:lang w:eastAsia="zh-CN"/>
        </w:rPr>
        <w:t>上海音乐出版社；基础和声、中外音乐史各出版社出版教材均可。</w:t>
      </w:r>
    </w:p>
    <w:p w:rsidR="008D3C2D" w:rsidRDefault="008D3C2D">
      <w:pPr>
        <w:pStyle w:val="a6"/>
        <w:widowControl w:val="0"/>
        <w:spacing w:line="360" w:lineRule="auto"/>
        <w:ind w:left="420" w:firstLineChars="0" w:firstLine="0"/>
        <w:rPr>
          <w:rFonts w:ascii="宋体" w:hAnsi="宋体" w:cs="宋体"/>
          <w:lang w:eastAsia="zh-CN"/>
        </w:rPr>
      </w:pPr>
    </w:p>
    <w:p w:rsidR="008D3C2D" w:rsidRDefault="008D3C2D">
      <w:pPr>
        <w:widowControl w:val="0"/>
        <w:spacing w:line="360" w:lineRule="auto"/>
        <w:rPr>
          <w:rFonts w:ascii="宋体" w:hAnsi="宋体" w:cs="宋体"/>
          <w:lang w:eastAsia="zh-CN"/>
        </w:rPr>
      </w:pPr>
    </w:p>
    <w:p w:rsidR="008D3C2D" w:rsidRDefault="008D3C2D">
      <w:pPr>
        <w:widowControl w:val="0"/>
        <w:spacing w:line="360" w:lineRule="auto"/>
        <w:rPr>
          <w:rFonts w:ascii="宋体" w:hAnsi="宋体" w:cs="宋体"/>
          <w:lang w:eastAsia="zh-CN"/>
        </w:rPr>
      </w:pPr>
    </w:p>
    <w:p w:rsidR="008D3C2D" w:rsidRDefault="008D3C2D">
      <w:pPr>
        <w:widowControl w:val="0"/>
        <w:spacing w:line="360" w:lineRule="auto"/>
        <w:rPr>
          <w:rFonts w:ascii="宋体" w:hAnsi="宋体" w:cs="宋体"/>
          <w:lang w:eastAsia="zh-CN"/>
        </w:rPr>
      </w:pPr>
    </w:p>
    <w:p w:rsidR="008D3C2D" w:rsidRDefault="008D3C2D">
      <w:pPr>
        <w:rPr>
          <w:lang w:eastAsia="zh-CN"/>
        </w:rPr>
      </w:pPr>
    </w:p>
    <w:sectPr w:rsidR="008D3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00000000"/>
    <w:lvl w:ilvl="0">
      <w:start w:val="2"/>
      <w:numFmt w:val="decimal"/>
      <w:suff w:val="nothing"/>
      <w:lvlText w:val="%1、"/>
      <w:lvlJc w:val="left"/>
    </w:lvl>
  </w:abstractNum>
  <w:abstractNum w:abstractNumId="1">
    <w:nsid w:val="00000001"/>
    <w:multiLevelType w:val="singleLevel"/>
    <w:tmpl w:val="00000002"/>
    <w:lvl w:ilvl="0">
      <w:start w:val="1"/>
      <w:numFmt w:val="chineseCounting"/>
      <w:suff w:val="nothing"/>
      <w:lvlText w:val="%1、"/>
      <w:lvlJc w:val="left"/>
      <w:rPr>
        <w:rFonts w:ascii="宋体" w:eastAsia="宋体" w:hAnsi="宋体" w:cs="宋体" w:hint="eastAsia"/>
        <w:sz w:val="28"/>
        <w:szCs w:val="28"/>
      </w:rPr>
    </w:lvl>
  </w:abstractNum>
  <w:abstractNum w:abstractNumId="2">
    <w:nsid w:val="00000002"/>
    <w:multiLevelType w:val="hybridMultilevel"/>
    <w:tmpl w:val="8A4D81B3"/>
    <w:lvl w:ilvl="0" w:tplc="0409000F">
      <w:start w:val="1"/>
      <w:numFmt w:val="decimal"/>
      <w:lvlText w:val="（%1）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2D"/>
    <w:rsid w:val="006B731A"/>
    <w:rsid w:val="008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pc-159753</dc:creator>
  <cp:lastModifiedBy>Windows 用户</cp:lastModifiedBy>
  <cp:revision>27</cp:revision>
  <dcterms:created xsi:type="dcterms:W3CDTF">2020-06-09T07:31:00Z</dcterms:created>
  <dcterms:modified xsi:type="dcterms:W3CDTF">2023-04-03T02:40:00Z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B815F32738EB47D7BA54D421C50A7FCC</vt:lpwstr>
  </property>
</Properties>
</file>